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A68B2" w14:textId="77777777" w:rsidR="001E5348" w:rsidRDefault="001E5348">
      <w:pPr>
        <w:widowControl w:val="0"/>
        <w:pBdr>
          <w:top w:val="nil"/>
          <w:left w:val="nil"/>
          <w:bottom w:val="nil"/>
          <w:right w:val="nil"/>
          <w:between w:val="nil"/>
        </w:pBdr>
        <w:spacing w:line="276" w:lineRule="auto"/>
      </w:pPr>
    </w:p>
    <w:p w14:paraId="7744B576" w14:textId="77777777" w:rsidR="001E5348" w:rsidRDefault="00000000">
      <w:pPr>
        <w:rPr>
          <w:rFonts w:ascii="Calibri" w:eastAsia="Calibri" w:hAnsi="Calibri" w:cs="Calibri"/>
          <w:b/>
          <w:color w:val="0070C0"/>
          <w:sz w:val="22"/>
          <w:szCs w:val="22"/>
        </w:rPr>
      </w:pPr>
      <w:r>
        <w:rPr>
          <w:rFonts w:ascii="Calibri" w:eastAsia="Calibri" w:hAnsi="Calibri" w:cs="Calibri"/>
          <w:b/>
          <w:color w:val="323E4F"/>
        </w:rPr>
        <w:t xml:space="preserve"> PROGRAMA INCLUYE</w:t>
      </w:r>
    </w:p>
    <w:p w14:paraId="21F27637" w14:textId="77777777" w:rsidR="001E5348" w:rsidRDefault="00000000">
      <w:pPr>
        <w:numPr>
          <w:ilvl w:val="0"/>
          <w:numId w:val="1"/>
        </w:numPr>
        <w:rPr>
          <w:rFonts w:ascii="Calibri" w:eastAsia="Calibri" w:hAnsi="Calibri" w:cs="Calibri"/>
          <w:sz w:val="22"/>
          <w:szCs w:val="22"/>
        </w:rPr>
      </w:pPr>
      <w:r>
        <w:rPr>
          <w:rFonts w:ascii="Calibri" w:eastAsia="Calibri" w:hAnsi="Calibri" w:cs="Calibri"/>
          <w:sz w:val="22"/>
          <w:szCs w:val="22"/>
        </w:rPr>
        <w:t xml:space="preserve">Traslado aeropuerto FEN / Hotel / aeropuerto FEN </w:t>
      </w:r>
    </w:p>
    <w:p w14:paraId="6DADE9AE" w14:textId="77777777" w:rsidR="001E5348" w:rsidRDefault="00000000">
      <w:pPr>
        <w:numPr>
          <w:ilvl w:val="0"/>
          <w:numId w:val="1"/>
        </w:numPr>
        <w:rPr>
          <w:rFonts w:ascii="Calibri" w:eastAsia="Calibri" w:hAnsi="Calibri" w:cs="Calibri"/>
          <w:sz w:val="22"/>
          <w:szCs w:val="22"/>
        </w:rPr>
      </w:pPr>
      <w:r>
        <w:rPr>
          <w:rFonts w:ascii="Calibri" w:eastAsia="Calibri" w:hAnsi="Calibri" w:cs="Calibri"/>
          <w:sz w:val="22"/>
          <w:szCs w:val="22"/>
        </w:rPr>
        <w:t xml:space="preserve">Full day Ilha Tour. </w:t>
      </w:r>
    </w:p>
    <w:p w14:paraId="43EA9FE9" w14:textId="77777777" w:rsidR="001E5348" w:rsidRDefault="00000000">
      <w:pPr>
        <w:numPr>
          <w:ilvl w:val="0"/>
          <w:numId w:val="1"/>
        </w:numPr>
        <w:rPr>
          <w:rFonts w:ascii="Calibri" w:eastAsia="Calibri" w:hAnsi="Calibri" w:cs="Calibri"/>
          <w:sz w:val="22"/>
          <w:szCs w:val="22"/>
        </w:rPr>
      </w:pPr>
      <w:r>
        <w:rPr>
          <w:rFonts w:ascii="Calibri" w:eastAsia="Calibri" w:hAnsi="Calibri" w:cs="Calibri"/>
          <w:sz w:val="22"/>
          <w:szCs w:val="22"/>
        </w:rPr>
        <w:t>Paseo de Barco.</w:t>
      </w:r>
    </w:p>
    <w:p w14:paraId="1B059679" w14:textId="77777777" w:rsidR="001E5348" w:rsidRDefault="00000000">
      <w:pPr>
        <w:numPr>
          <w:ilvl w:val="0"/>
          <w:numId w:val="1"/>
        </w:numPr>
        <w:rPr>
          <w:rFonts w:ascii="Calibri" w:eastAsia="Calibri" w:hAnsi="Calibri" w:cs="Calibri"/>
          <w:sz w:val="22"/>
          <w:szCs w:val="22"/>
        </w:rPr>
      </w:pPr>
      <w:r>
        <w:rPr>
          <w:rFonts w:ascii="Calibri" w:eastAsia="Calibri" w:hAnsi="Calibri" w:cs="Calibri"/>
          <w:sz w:val="22"/>
          <w:szCs w:val="22"/>
        </w:rPr>
        <w:t>03 noches de alojamiento en habitación Standard con desayuno e impuestos obligatorios incluidos.</w:t>
      </w:r>
    </w:p>
    <w:p w14:paraId="406A57DB" w14:textId="77777777" w:rsidR="001E5348" w:rsidRDefault="001E5348">
      <w:pPr>
        <w:ind w:left="360"/>
        <w:rPr>
          <w:rFonts w:ascii="Calibri" w:eastAsia="Calibri" w:hAnsi="Calibri" w:cs="Calibri"/>
          <w:b/>
          <w:color w:val="323E4F"/>
        </w:rPr>
      </w:pPr>
    </w:p>
    <w:p w14:paraId="4AB9335E" w14:textId="77777777" w:rsidR="001E5348" w:rsidRDefault="001E5348">
      <w:pPr>
        <w:ind w:left="360"/>
        <w:rPr>
          <w:rFonts w:ascii="Calibri" w:eastAsia="Calibri" w:hAnsi="Calibri" w:cs="Calibri"/>
          <w:b/>
          <w:color w:val="323E4F"/>
        </w:rPr>
      </w:pPr>
    </w:p>
    <w:tbl>
      <w:tblPr>
        <w:tblStyle w:val="a"/>
        <w:tblW w:w="10515" w:type="dxa"/>
        <w:jc w:val="center"/>
        <w:tblInd w:w="0" w:type="dxa"/>
        <w:tblLayout w:type="fixed"/>
        <w:tblLook w:val="0400" w:firstRow="0" w:lastRow="0" w:firstColumn="0" w:lastColumn="0" w:noHBand="0" w:noVBand="1"/>
      </w:tblPr>
      <w:tblGrid>
        <w:gridCol w:w="2565"/>
        <w:gridCol w:w="1860"/>
        <w:gridCol w:w="1110"/>
        <w:gridCol w:w="1005"/>
        <w:gridCol w:w="1020"/>
        <w:gridCol w:w="1020"/>
        <w:gridCol w:w="1005"/>
        <w:gridCol w:w="930"/>
      </w:tblGrid>
      <w:tr w:rsidR="001E5348" w14:paraId="212F63BA" w14:textId="77777777">
        <w:trPr>
          <w:trHeight w:val="504"/>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3DF46993" w14:textId="77777777" w:rsidR="001E5348" w:rsidRDefault="00000000">
            <w:pPr>
              <w:jc w:val="center"/>
              <w:rPr>
                <w:rFonts w:ascii="Calibri" w:eastAsia="Calibri" w:hAnsi="Calibri" w:cs="Calibri"/>
                <w:b/>
                <w:color w:val="323E4F"/>
              </w:rPr>
            </w:pPr>
            <w:r>
              <w:rPr>
                <w:rFonts w:ascii="Calibri" w:eastAsia="Calibri" w:hAnsi="Calibri" w:cs="Calibri"/>
                <w:b/>
                <w:color w:val="323E4F"/>
                <w:sz w:val="22"/>
                <w:szCs w:val="22"/>
              </w:rPr>
              <w:t>HOTEL</w:t>
            </w:r>
          </w:p>
        </w:tc>
        <w:tc>
          <w:tcPr>
            <w:tcW w:w="1860" w:type="dxa"/>
            <w:tcBorders>
              <w:top w:val="single" w:sz="4" w:space="0" w:color="000000"/>
              <w:left w:val="single" w:sz="4" w:space="0" w:color="000000"/>
              <w:bottom w:val="nil"/>
              <w:right w:val="single" w:sz="4" w:space="0" w:color="000000"/>
            </w:tcBorders>
            <w:shd w:val="clear" w:color="auto" w:fill="BDD7EE"/>
            <w:vAlign w:val="center"/>
          </w:tcPr>
          <w:p w14:paraId="648310BB" w14:textId="77777777" w:rsidR="001E5348" w:rsidRDefault="00000000">
            <w:pPr>
              <w:jc w:val="center"/>
              <w:rPr>
                <w:rFonts w:ascii="Calibri" w:eastAsia="Calibri" w:hAnsi="Calibri" w:cs="Calibri"/>
                <w:b/>
                <w:color w:val="323E4F"/>
              </w:rPr>
            </w:pPr>
            <w:r>
              <w:rPr>
                <w:rFonts w:ascii="Calibri" w:eastAsia="Calibri" w:hAnsi="Calibri" w:cs="Calibri"/>
                <w:b/>
                <w:color w:val="323E4F"/>
                <w:sz w:val="22"/>
                <w:szCs w:val="22"/>
              </w:rPr>
              <w:t>VIGENCIA</w:t>
            </w:r>
          </w:p>
        </w:tc>
        <w:tc>
          <w:tcPr>
            <w:tcW w:w="1110" w:type="dxa"/>
            <w:tcBorders>
              <w:top w:val="single" w:sz="4" w:space="0" w:color="000000"/>
              <w:left w:val="single" w:sz="4" w:space="0" w:color="000000"/>
              <w:bottom w:val="nil"/>
              <w:right w:val="single" w:sz="4" w:space="0" w:color="000000"/>
            </w:tcBorders>
            <w:shd w:val="clear" w:color="auto" w:fill="BDD7EE"/>
            <w:vAlign w:val="center"/>
          </w:tcPr>
          <w:p w14:paraId="1325B818" w14:textId="77777777" w:rsidR="001E5348" w:rsidRDefault="00000000">
            <w:pPr>
              <w:jc w:val="center"/>
              <w:rPr>
                <w:rFonts w:ascii="Calibri" w:eastAsia="Calibri" w:hAnsi="Calibri" w:cs="Calibri"/>
                <w:b/>
                <w:color w:val="323E4F"/>
              </w:rPr>
            </w:pPr>
            <w:r>
              <w:rPr>
                <w:rFonts w:ascii="Calibri" w:eastAsia="Calibri" w:hAnsi="Calibri" w:cs="Calibri"/>
                <w:b/>
                <w:color w:val="323E4F"/>
                <w:sz w:val="22"/>
                <w:szCs w:val="22"/>
              </w:rPr>
              <w:t>SGL</w:t>
            </w:r>
          </w:p>
        </w:tc>
        <w:tc>
          <w:tcPr>
            <w:tcW w:w="1005" w:type="dxa"/>
            <w:tcBorders>
              <w:top w:val="single" w:sz="4" w:space="0" w:color="000000"/>
              <w:left w:val="nil"/>
              <w:bottom w:val="nil"/>
              <w:right w:val="single" w:sz="4" w:space="0" w:color="000000"/>
            </w:tcBorders>
            <w:shd w:val="clear" w:color="auto" w:fill="BDD7EE"/>
            <w:vAlign w:val="center"/>
          </w:tcPr>
          <w:p w14:paraId="29142240" w14:textId="77777777" w:rsidR="001E5348" w:rsidRDefault="00000000">
            <w:pPr>
              <w:jc w:val="center"/>
              <w:rPr>
                <w:rFonts w:ascii="Calibri" w:eastAsia="Calibri" w:hAnsi="Calibri" w:cs="Calibri"/>
                <w:b/>
                <w:color w:val="323E4F"/>
              </w:rPr>
            </w:pPr>
            <w:r>
              <w:rPr>
                <w:rFonts w:ascii="Calibri" w:eastAsia="Calibri" w:hAnsi="Calibri" w:cs="Calibri"/>
                <w:b/>
                <w:color w:val="323E4F"/>
                <w:sz w:val="22"/>
                <w:szCs w:val="22"/>
              </w:rPr>
              <w:t>DBL</w:t>
            </w:r>
          </w:p>
        </w:tc>
        <w:tc>
          <w:tcPr>
            <w:tcW w:w="1020" w:type="dxa"/>
            <w:tcBorders>
              <w:top w:val="single" w:sz="4" w:space="0" w:color="000000"/>
              <w:left w:val="nil"/>
              <w:bottom w:val="nil"/>
              <w:right w:val="single" w:sz="4" w:space="0" w:color="000000"/>
            </w:tcBorders>
            <w:shd w:val="clear" w:color="auto" w:fill="BDD7EE"/>
            <w:vAlign w:val="center"/>
          </w:tcPr>
          <w:p w14:paraId="0472A734" w14:textId="77777777" w:rsidR="001E5348" w:rsidRDefault="00000000">
            <w:pPr>
              <w:jc w:val="center"/>
              <w:rPr>
                <w:rFonts w:ascii="Calibri" w:eastAsia="Calibri" w:hAnsi="Calibri" w:cs="Calibri"/>
                <w:b/>
                <w:color w:val="323E4F"/>
              </w:rPr>
            </w:pPr>
            <w:r>
              <w:rPr>
                <w:rFonts w:ascii="Calibri" w:eastAsia="Calibri" w:hAnsi="Calibri" w:cs="Calibri"/>
                <w:b/>
                <w:color w:val="323E4F"/>
                <w:sz w:val="22"/>
                <w:szCs w:val="22"/>
              </w:rPr>
              <w:t>TPL</w:t>
            </w:r>
          </w:p>
        </w:tc>
        <w:tc>
          <w:tcPr>
            <w:tcW w:w="1020" w:type="dxa"/>
            <w:tcBorders>
              <w:top w:val="single" w:sz="4" w:space="0" w:color="000000"/>
              <w:left w:val="nil"/>
              <w:bottom w:val="nil"/>
              <w:right w:val="single" w:sz="4" w:space="0" w:color="000000"/>
            </w:tcBorders>
            <w:shd w:val="clear" w:color="auto" w:fill="BDD7EE"/>
            <w:vAlign w:val="center"/>
          </w:tcPr>
          <w:p w14:paraId="3D8520FA" w14:textId="77777777" w:rsidR="001E5348" w:rsidRDefault="00000000">
            <w:pPr>
              <w:jc w:val="center"/>
              <w:rPr>
                <w:rFonts w:ascii="Calibri" w:eastAsia="Calibri" w:hAnsi="Calibri" w:cs="Calibri"/>
                <w:b/>
                <w:color w:val="323E4F"/>
              </w:rPr>
            </w:pPr>
            <w:r>
              <w:rPr>
                <w:rFonts w:ascii="Calibri" w:eastAsia="Calibri" w:hAnsi="Calibri" w:cs="Calibri"/>
                <w:b/>
                <w:color w:val="323E4F"/>
                <w:sz w:val="22"/>
                <w:szCs w:val="22"/>
              </w:rPr>
              <w:t>NA</w:t>
            </w:r>
            <w:r>
              <w:rPr>
                <w:rFonts w:ascii="Calibri" w:eastAsia="Calibri" w:hAnsi="Calibri" w:cs="Calibri"/>
                <w:b/>
                <w:color w:val="323E4F"/>
              </w:rPr>
              <w:t xml:space="preserve"> </w:t>
            </w:r>
            <w:r>
              <w:rPr>
                <w:rFonts w:ascii="Calibri" w:eastAsia="Calibri" w:hAnsi="Calibri" w:cs="Calibri"/>
                <w:b/>
                <w:color w:val="323E4F"/>
                <w:sz w:val="22"/>
                <w:szCs w:val="22"/>
              </w:rPr>
              <w:t>SGL</w:t>
            </w:r>
          </w:p>
        </w:tc>
        <w:tc>
          <w:tcPr>
            <w:tcW w:w="1005" w:type="dxa"/>
            <w:tcBorders>
              <w:top w:val="single" w:sz="4" w:space="0" w:color="000000"/>
              <w:left w:val="nil"/>
              <w:bottom w:val="nil"/>
              <w:right w:val="single" w:sz="4" w:space="0" w:color="000000"/>
            </w:tcBorders>
            <w:shd w:val="clear" w:color="auto" w:fill="BDD7EE"/>
            <w:vAlign w:val="center"/>
          </w:tcPr>
          <w:p w14:paraId="374EDB4E" w14:textId="77777777" w:rsidR="001E5348" w:rsidRDefault="00000000">
            <w:pPr>
              <w:jc w:val="center"/>
              <w:rPr>
                <w:rFonts w:ascii="Calibri" w:eastAsia="Calibri" w:hAnsi="Calibri" w:cs="Calibri"/>
                <w:b/>
                <w:color w:val="323E4F"/>
              </w:rPr>
            </w:pPr>
            <w:r>
              <w:rPr>
                <w:rFonts w:ascii="Calibri" w:eastAsia="Calibri" w:hAnsi="Calibri" w:cs="Calibri"/>
                <w:b/>
                <w:color w:val="323E4F"/>
                <w:sz w:val="22"/>
                <w:szCs w:val="22"/>
              </w:rPr>
              <w:t>NA DBL</w:t>
            </w:r>
          </w:p>
        </w:tc>
        <w:tc>
          <w:tcPr>
            <w:tcW w:w="930" w:type="dxa"/>
            <w:tcBorders>
              <w:top w:val="single" w:sz="4" w:space="0" w:color="000000"/>
              <w:left w:val="nil"/>
              <w:bottom w:val="nil"/>
              <w:right w:val="single" w:sz="4" w:space="0" w:color="000000"/>
            </w:tcBorders>
            <w:shd w:val="clear" w:color="auto" w:fill="BDD7EE"/>
            <w:vAlign w:val="center"/>
          </w:tcPr>
          <w:p w14:paraId="674019EC" w14:textId="77777777" w:rsidR="001E5348" w:rsidRDefault="00000000">
            <w:pPr>
              <w:jc w:val="center"/>
              <w:rPr>
                <w:rFonts w:ascii="Calibri" w:eastAsia="Calibri" w:hAnsi="Calibri" w:cs="Calibri"/>
                <w:b/>
                <w:color w:val="323E4F"/>
              </w:rPr>
            </w:pPr>
            <w:r>
              <w:rPr>
                <w:rFonts w:ascii="Calibri" w:eastAsia="Calibri" w:hAnsi="Calibri" w:cs="Calibri"/>
                <w:b/>
                <w:color w:val="323E4F"/>
                <w:sz w:val="22"/>
                <w:szCs w:val="22"/>
              </w:rPr>
              <w:t>NA TPL</w:t>
            </w:r>
          </w:p>
        </w:tc>
      </w:tr>
      <w:tr w:rsidR="004661BE" w14:paraId="0293E9A2" w14:textId="77777777" w:rsidTr="0011409A">
        <w:trPr>
          <w:trHeight w:val="418"/>
          <w:jc w:val="center"/>
        </w:trPr>
        <w:tc>
          <w:tcPr>
            <w:tcW w:w="2565" w:type="dxa"/>
            <w:tcBorders>
              <w:top w:val="single" w:sz="4" w:space="0" w:color="000000"/>
              <w:left w:val="single" w:sz="4" w:space="0" w:color="000000"/>
              <w:right w:val="single" w:sz="4" w:space="0" w:color="000000"/>
            </w:tcBorders>
            <w:shd w:val="clear" w:color="auto" w:fill="auto"/>
            <w:vAlign w:val="center"/>
          </w:tcPr>
          <w:p w14:paraId="3211AD1D" w14:textId="77777777" w:rsidR="004661BE" w:rsidRDefault="004661BE" w:rsidP="004661BE">
            <w:pPr>
              <w:jc w:val="center"/>
              <w:rPr>
                <w:rFonts w:ascii="Calibri" w:eastAsia="Calibri" w:hAnsi="Calibri" w:cs="Calibri"/>
                <w:b/>
                <w:color w:val="323E4F"/>
                <w:sz w:val="20"/>
                <w:szCs w:val="20"/>
              </w:rPr>
            </w:pPr>
            <w:r>
              <w:rPr>
                <w:rFonts w:ascii="Calibri" w:eastAsia="Calibri" w:hAnsi="Calibri" w:cs="Calibri"/>
                <w:b/>
                <w:color w:val="323E4F"/>
                <w:sz w:val="20"/>
                <w:szCs w:val="20"/>
              </w:rPr>
              <w:t>POUSADA DA VILLA</w:t>
            </w:r>
          </w:p>
        </w:tc>
        <w:tc>
          <w:tcPr>
            <w:tcW w:w="1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B0381" w14:textId="77777777" w:rsidR="004661BE" w:rsidRDefault="004661BE" w:rsidP="004661BE">
            <w:pPr>
              <w:jc w:val="center"/>
              <w:rPr>
                <w:rFonts w:ascii="Calibri" w:eastAsia="Calibri" w:hAnsi="Calibri" w:cs="Calibri"/>
                <w:b/>
                <w:color w:val="323E4F"/>
                <w:sz w:val="20"/>
                <w:szCs w:val="20"/>
              </w:rPr>
            </w:pPr>
            <w:r>
              <w:rPr>
                <w:rFonts w:ascii="Calibri" w:eastAsia="Calibri" w:hAnsi="Calibri" w:cs="Calibri"/>
                <w:b/>
                <w:color w:val="323E4F"/>
                <w:sz w:val="20"/>
                <w:szCs w:val="20"/>
              </w:rPr>
              <w:t>02 ENE – 20 DIC 24</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C326120" w14:textId="2752A709" w:rsidR="004661BE" w:rsidRDefault="004661BE" w:rsidP="004661BE">
            <w:pPr>
              <w:jc w:val="center"/>
              <w:rPr>
                <w:rFonts w:ascii="Calibri" w:eastAsia="Calibri" w:hAnsi="Calibri" w:cs="Calibri"/>
                <w:b/>
                <w:color w:val="323E4F"/>
                <w:sz w:val="20"/>
                <w:szCs w:val="20"/>
              </w:rPr>
            </w:pPr>
            <w:r>
              <w:rPr>
                <w:rFonts w:ascii="Calibri" w:hAnsi="Calibri" w:cs="Calibri"/>
                <w:color w:val="000000"/>
                <w:sz w:val="22"/>
                <w:szCs w:val="22"/>
              </w:rPr>
              <w:t>755</w:t>
            </w:r>
          </w:p>
        </w:tc>
        <w:tc>
          <w:tcPr>
            <w:tcW w:w="1005" w:type="dxa"/>
            <w:tcBorders>
              <w:top w:val="single" w:sz="4" w:space="0" w:color="000000"/>
              <w:left w:val="nil"/>
              <w:bottom w:val="single" w:sz="4" w:space="0" w:color="000000"/>
              <w:right w:val="single" w:sz="4" w:space="0" w:color="000000"/>
            </w:tcBorders>
            <w:shd w:val="clear" w:color="auto" w:fill="FFFFFF"/>
            <w:vAlign w:val="bottom"/>
          </w:tcPr>
          <w:p w14:paraId="63C4ECCD" w14:textId="0888AF05" w:rsidR="004661BE" w:rsidRDefault="004661BE" w:rsidP="004661BE">
            <w:pPr>
              <w:jc w:val="center"/>
              <w:rPr>
                <w:rFonts w:ascii="Calibri" w:eastAsia="Calibri" w:hAnsi="Calibri" w:cs="Calibri"/>
                <w:b/>
                <w:color w:val="323E4F"/>
                <w:sz w:val="20"/>
                <w:szCs w:val="20"/>
              </w:rPr>
            </w:pPr>
            <w:r>
              <w:rPr>
                <w:rFonts w:ascii="Calibri" w:hAnsi="Calibri" w:cs="Calibri"/>
                <w:color w:val="000000"/>
                <w:sz w:val="22"/>
                <w:szCs w:val="22"/>
              </w:rPr>
              <w:t>543</w:t>
            </w:r>
          </w:p>
        </w:tc>
        <w:tc>
          <w:tcPr>
            <w:tcW w:w="1020" w:type="dxa"/>
            <w:tcBorders>
              <w:top w:val="single" w:sz="4" w:space="0" w:color="000000"/>
              <w:left w:val="nil"/>
              <w:bottom w:val="single" w:sz="4" w:space="0" w:color="000000"/>
              <w:right w:val="single" w:sz="4" w:space="0" w:color="000000"/>
            </w:tcBorders>
            <w:shd w:val="clear" w:color="auto" w:fill="FFFFFF"/>
            <w:vAlign w:val="bottom"/>
          </w:tcPr>
          <w:p w14:paraId="14BD6F22" w14:textId="1D34EA0A" w:rsidR="004661BE" w:rsidRDefault="004661BE" w:rsidP="004661BE">
            <w:pPr>
              <w:jc w:val="center"/>
              <w:rPr>
                <w:rFonts w:ascii="Calibri" w:eastAsia="Calibri" w:hAnsi="Calibri" w:cs="Calibri"/>
                <w:b/>
                <w:color w:val="323E4F"/>
                <w:sz w:val="20"/>
                <w:szCs w:val="20"/>
              </w:rPr>
            </w:pPr>
            <w:r>
              <w:rPr>
                <w:rFonts w:ascii="Calibri" w:hAnsi="Calibri" w:cs="Calibri"/>
                <w:color w:val="000000"/>
                <w:sz w:val="22"/>
                <w:szCs w:val="22"/>
              </w:rPr>
              <w:t>468</w:t>
            </w:r>
          </w:p>
        </w:tc>
        <w:tc>
          <w:tcPr>
            <w:tcW w:w="1020" w:type="dxa"/>
            <w:tcBorders>
              <w:top w:val="single" w:sz="4" w:space="0" w:color="000000"/>
              <w:left w:val="nil"/>
              <w:bottom w:val="single" w:sz="4" w:space="0" w:color="000000"/>
              <w:right w:val="single" w:sz="4" w:space="0" w:color="000000"/>
            </w:tcBorders>
            <w:shd w:val="clear" w:color="auto" w:fill="FFFFFF"/>
            <w:vAlign w:val="bottom"/>
          </w:tcPr>
          <w:p w14:paraId="425D2C17" w14:textId="21D9B0AC" w:rsidR="004661BE" w:rsidRDefault="004661BE" w:rsidP="004661BE">
            <w:pPr>
              <w:jc w:val="center"/>
              <w:rPr>
                <w:rFonts w:ascii="Calibri" w:eastAsia="Calibri" w:hAnsi="Calibri" w:cs="Calibri"/>
                <w:b/>
                <w:color w:val="323E4F"/>
                <w:sz w:val="20"/>
                <w:szCs w:val="20"/>
              </w:rPr>
            </w:pPr>
            <w:r>
              <w:rPr>
                <w:rFonts w:ascii="Calibri" w:hAnsi="Calibri" w:cs="Calibri"/>
                <w:color w:val="000000"/>
                <w:sz w:val="22"/>
                <w:szCs w:val="22"/>
              </w:rPr>
              <w:t>193</w:t>
            </w:r>
          </w:p>
        </w:tc>
        <w:tc>
          <w:tcPr>
            <w:tcW w:w="1005" w:type="dxa"/>
            <w:tcBorders>
              <w:top w:val="single" w:sz="4" w:space="0" w:color="000000"/>
              <w:left w:val="nil"/>
              <w:bottom w:val="single" w:sz="4" w:space="0" w:color="000000"/>
              <w:right w:val="single" w:sz="4" w:space="0" w:color="000000"/>
            </w:tcBorders>
            <w:shd w:val="clear" w:color="auto" w:fill="FFFFFF"/>
            <w:vAlign w:val="bottom"/>
          </w:tcPr>
          <w:p w14:paraId="0B7145CD" w14:textId="4A5004C7" w:rsidR="004661BE" w:rsidRDefault="004661BE" w:rsidP="004661BE">
            <w:pPr>
              <w:jc w:val="center"/>
              <w:rPr>
                <w:rFonts w:ascii="Calibri" w:eastAsia="Calibri" w:hAnsi="Calibri" w:cs="Calibri"/>
                <w:b/>
                <w:color w:val="323E4F"/>
                <w:sz w:val="20"/>
                <w:szCs w:val="20"/>
              </w:rPr>
            </w:pPr>
            <w:r>
              <w:rPr>
                <w:rFonts w:ascii="Calibri" w:hAnsi="Calibri" w:cs="Calibri"/>
                <w:color w:val="000000"/>
                <w:sz w:val="22"/>
                <w:szCs w:val="22"/>
              </w:rPr>
              <w:t>124</w:t>
            </w:r>
          </w:p>
        </w:tc>
        <w:tc>
          <w:tcPr>
            <w:tcW w:w="930" w:type="dxa"/>
            <w:tcBorders>
              <w:top w:val="single" w:sz="4" w:space="0" w:color="000000"/>
              <w:left w:val="nil"/>
              <w:bottom w:val="single" w:sz="4" w:space="0" w:color="000000"/>
              <w:right w:val="single" w:sz="4" w:space="0" w:color="000000"/>
            </w:tcBorders>
            <w:shd w:val="clear" w:color="auto" w:fill="FFFFFF"/>
            <w:vAlign w:val="bottom"/>
          </w:tcPr>
          <w:p w14:paraId="138F7BFA" w14:textId="38AD7555" w:rsidR="004661BE" w:rsidRDefault="004661BE" w:rsidP="004661BE">
            <w:pPr>
              <w:jc w:val="center"/>
              <w:rPr>
                <w:rFonts w:ascii="Calibri" w:eastAsia="Calibri" w:hAnsi="Calibri" w:cs="Calibri"/>
                <w:b/>
                <w:color w:val="323E4F"/>
                <w:sz w:val="20"/>
                <w:szCs w:val="20"/>
              </w:rPr>
            </w:pPr>
            <w:r>
              <w:rPr>
                <w:rFonts w:ascii="Calibri" w:hAnsi="Calibri" w:cs="Calibri"/>
                <w:color w:val="000000"/>
                <w:sz w:val="22"/>
                <w:szCs w:val="22"/>
              </w:rPr>
              <w:t>99</w:t>
            </w:r>
          </w:p>
        </w:tc>
      </w:tr>
      <w:tr w:rsidR="004661BE" w14:paraId="17A71DD9" w14:textId="77777777" w:rsidTr="0011409A">
        <w:trPr>
          <w:trHeight w:val="430"/>
          <w:jc w:val="center"/>
        </w:trPr>
        <w:tc>
          <w:tcPr>
            <w:tcW w:w="2565" w:type="dxa"/>
            <w:tcBorders>
              <w:top w:val="single" w:sz="4" w:space="0" w:color="000000"/>
              <w:left w:val="single" w:sz="4" w:space="0" w:color="000000"/>
              <w:right w:val="single" w:sz="4" w:space="0" w:color="000000"/>
            </w:tcBorders>
            <w:shd w:val="clear" w:color="auto" w:fill="auto"/>
            <w:vAlign w:val="center"/>
          </w:tcPr>
          <w:p w14:paraId="7F76AE16" w14:textId="77777777" w:rsidR="004661BE" w:rsidRDefault="004661BE" w:rsidP="004661BE">
            <w:pPr>
              <w:jc w:val="center"/>
              <w:rPr>
                <w:rFonts w:ascii="Calibri" w:eastAsia="Calibri" w:hAnsi="Calibri" w:cs="Calibri"/>
                <w:b/>
                <w:color w:val="323E4F"/>
                <w:sz w:val="20"/>
                <w:szCs w:val="20"/>
              </w:rPr>
            </w:pPr>
            <w:r>
              <w:rPr>
                <w:rFonts w:ascii="Calibri" w:eastAsia="Calibri" w:hAnsi="Calibri" w:cs="Calibri"/>
                <w:b/>
                <w:color w:val="323E4F"/>
                <w:sz w:val="20"/>
                <w:szCs w:val="20"/>
              </w:rPr>
              <w:t>POUSADA DA PRAIA</w:t>
            </w:r>
          </w:p>
        </w:tc>
        <w:tc>
          <w:tcPr>
            <w:tcW w:w="1860" w:type="dxa"/>
            <w:tcBorders>
              <w:top w:val="nil"/>
              <w:left w:val="single" w:sz="4" w:space="0" w:color="000000"/>
              <w:bottom w:val="single" w:sz="4" w:space="0" w:color="000000"/>
              <w:right w:val="single" w:sz="4" w:space="0" w:color="000000"/>
            </w:tcBorders>
            <w:shd w:val="clear" w:color="auto" w:fill="FFFFFF"/>
            <w:vAlign w:val="center"/>
          </w:tcPr>
          <w:p w14:paraId="070171B7" w14:textId="77777777" w:rsidR="004661BE" w:rsidRDefault="004661BE" w:rsidP="004661BE">
            <w:pPr>
              <w:jc w:val="center"/>
            </w:pPr>
            <w:r>
              <w:rPr>
                <w:rFonts w:ascii="Calibri" w:eastAsia="Calibri" w:hAnsi="Calibri" w:cs="Calibri"/>
                <w:b/>
                <w:color w:val="323E4F"/>
                <w:sz w:val="20"/>
                <w:szCs w:val="20"/>
              </w:rPr>
              <w:t>02 ENE  – 20 DIC 24</w:t>
            </w:r>
          </w:p>
        </w:tc>
        <w:tc>
          <w:tcPr>
            <w:tcW w:w="1110" w:type="dxa"/>
            <w:tcBorders>
              <w:top w:val="nil"/>
              <w:left w:val="single" w:sz="4" w:space="0" w:color="000000"/>
              <w:bottom w:val="single" w:sz="4" w:space="0" w:color="000000"/>
              <w:right w:val="single" w:sz="4" w:space="0" w:color="000000"/>
            </w:tcBorders>
            <w:shd w:val="clear" w:color="auto" w:fill="FFFFFF"/>
            <w:vAlign w:val="bottom"/>
          </w:tcPr>
          <w:p w14:paraId="5D743D4A" w14:textId="192A4C73" w:rsidR="004661BE" w:rsidRDefault="004661BE" w:rsidP="004661BE">
            <w:pPr>
              <w:jc w:val="center"/>
              <w:rPr>
                <w:rFonts w:ascii="Calibri" w:eastAsia="Calibri" w:hAnsi="Calibri" w:cs="Calibri"/>
                <w:b/>
                <w:color w:val="323E4F"/>
                <w:sz w:val="20"/>
                <w:szCs w:val="20"/>
              </w:rPr>
            </w:pPr>
            <w:r>
              <w:rPr>
                <w:rFonts w:ascii="Calibri" w:hAnsi="Calibri" w:cs="Calibri"/>
                <w:color w:val="000000"/>
                <w:sz w:val="22"/>
                <w:szCs w:val="22"/>
              </w:rPr>
              <w:t>1049</w:t>
            </w:r>
          </w:p>
        </w:tc>
        <w:tc>
          <w:tcPr>
            <w:tcW w:w="1005" w:type="dxa"/>
            <w:tcBorders>
              <w:top w:val="nil"/>
              <w:left w:val="nil"/>
              <w:bottom w:val="single" w:sz="4" w:space="0" w:color="000000"/>
              <w:right w:val="single" w:sz="4" w:space="0" w:color="000000"/>
            </w:tcBorders>
            <w:shd w:val="clear" w:color="auto" w:fill="FFFFFF"/>
            <w:vAlign w:val="bottom"/>
          </w:tcPr>
          <w:p w14:paraId="4F60287B" w14:textId="1AFADDA9" w:rsidR="004661BE" w:rsidRDefault="004661BE" w:rsidP="004661BE">
            <w:pPr>
              <w:jc w:val="center"/>
              <w:rPr>
                <w:rFonts w:ascii="Calibri" w:eastAsia="Calibri" w:hAnsi="Calibri" w:cs="Calibri"/>
                <w:b/>
                <w:color w:val="323E4F"/>
                <w:sz w:val="20"/>
                <w:szCs w:val="20"/>
              </w:rPr>
            </w:pPr>
            <w:r>
              <w:rPr>
                <w:rFonts w:ascii="Calibri" w:hAnsi="Calibri" w:cs="Calibri"/>
                <w:color w:val="000000"/>
                <w:sz w:val="22"/>
                <w:szCs w:val="22"/>
              </w:rPr>
              <w:t>655</w:t>
            </w:r>
          </w:p>
        </w:tc>
        <w:tc>
          <w:tcPr>
            <w:tcW w:w="1020" w:type="dxa"/>
            <w:tcBorders>
              <w:top w:val="nil"/>
              <w:left w:val="nil"/>
              <w:bottom w:val="single" w:sz="4" w:space="0" w:color="000000"/>
              <w:right w:val="single" w:sz="4" w:space="0" w:color="000000"/>
            </w:tcBorders>
            <w:shd w:val="clear" w:color="auto" w:fill="FFFFFF"/>
            <w:vAlign w:val="bottom"/>
          </w:tcPr>
          <w:p w14:paraId="36FDE667" w14:textId="295CF02D" w:rsidR="004661BE" w:rsidRDefault="004661BE" w:rsidP="004661BE">
            <w:pPr>
              <w:jc w:val="center"/>
              <w:rPr>
                <w:rFonts w:ascii="Calibri" w:eastAsia="Calibri" w:hAnsi="Calibri" w:cs="Calibri"/>
                <w:b/>
                <w:color w:val="323E4F"/>
                <w:sz w:val="20"/>
                <w:szCs w:val="20"/>
              </w:rPr>
            </w:pPr>
            <w:r>
              <w:rPr>
                <w:rFonts w:ascii="Calibri" w:hAnsi="Calibri" w:cs="Calibri"/>
                <w:color w:val="000000"/>
                <w:sz w:val="22"/>
                <w:szCs w:val="22"/>
              </w:rPr>
              <w:t>OR</w:t>
            </w:r>
          </w:p>
        </w:tc>
        <w:tc>
          <w:tcPr>
            <w:tcW w:w="1020" w:type="dxa"/>
            <w:tcBorders>
              <w:top w:val="nil"/>
              <w:left w:val="nil"/>
              <w:bottom w:val="single" w:sz="4" w:space="0" w:color="000000"/>
              <w:right w:val="single" w:sz="4" w:space="0" w:color="000000"/>
            </w:tcBorders>
            <w:shd w:val="clear" w:color="auto" w:fill="FFFFFF"/>
            <w:vAlign w:val="bottom"/>
          </w:tcPr>
          <w:p w14:paraId="457CD097" w14:textId="3807E101" w:rsidR="004661BE" w:rsidRDefault="004661BE" w:rsidP="004661BE">
            <w:pPr>
              <w:jc w:val="center"/>
              <w:rPr>
                <w:rFonts w:ascii="Calibri" w:eastAsia="Calibri" w:hAnsi="Calibri" w:cs="Calibri"/>
                <w:b/>
                <w:color w:val="323E4F"/>
                <w:sz w:val="20"/>
                <w:szCs w:val="20"/>
              </w:rPr>
            </w:pPr>
            <w:r>
              <w:rPr>
                <w:rFonts w:ascii="Calibri" w:hAnsi="Calibri" w:cs="Calibri"/>
                <w:color w:val="000000"/>
                <w:sz w:val="22"/>
                <w:szCs w:val="22"/>
              </w:rPr>
              <w:t>293</w:t>
            </w:r>
          </w:p>
        </w:tc>
        <w:tc>
          <w:tcPr>
            <w:tcW w:w="1005" w:type="dxa"/>
            <w:tcBorders>
              <w:top w:val="nil"/>
              <w:left w:val="nil"/>
              <w:bottom w:val="single" w:sz="4" w:space="0" w:color="000000"/>
              <w:right w:val="single" w:sz="4" w:space="0" w:color="000000"/>
            </w:tcBorders>
            <w:shd w:val="clear" w:color="auto" w:fill="FFFFFF"/>
            <w:vAlign w:val="bottom"/>
          </w:tcPr>
          <w:p w14:paraId="605AFC28" w14:textId="0879A3D4" w:rsidR="004661BE" w:rsidRDefault="004661BE" w:rsidP="004661BE">
            <w:pPr>
              <w:jc w:val="center"/>
              <w:rPr>
                <w:rFonts w:ascii="Calibri" w:eastAsia="Calibri" w:hAnsi="Calibri" w:cs="Calibri"/>
                <w:b/>
                <w:color w:val="323E4F"/>
                <w:sz w:val="20"/>
                <w:szCs w:val="20"/>
              </w:rPr>
            </w:pPr>
            <w:r>
              <w:rPr>
                <w:rFonts w:ascii="Calibri" w:hAnsi="Calibri" w:cs="Calibri"/>
                <w:color w:val="000000"/>
                <w:sz w:val="22"/>
                <w:szCs w:val="22"/>
              </w:rPr>
              <w:t>161</w:t>
            </w:r>
          </w:p>
        </w:tc>
        <w:tc>
          <w:tcPr>
            <w:tcW w:w="930" w:type="dxa"/>
            <w:tcBorders>
              <w:top w:val="nil"/>
              <w:left w:val="nil"/>
              <w:bottom w:val="single" w:sz="4" w:space="0" w:color="000000"/>
              <w:right w:val="single" w:sz="4" w:space="0" w:color="000000"/>
            </w:tcBorders>
            <w:shd w:val="clear" w:color="auto" w:fill="FFFFFF"/>
            <w:vAlign w:val="bottom"/>
          </w:tcPr>
          <w:p w14:paraId="1D88796D" w14:textId="42C61E1E" w:rsidR="004661BE" w:rsidRDefault="004661BE" w:rsidP="004661BE">
            <w:pPr>
              <w:jc w:val="center"/>
              <w:rPr>
                <w:rFonts w:ascii="Calibri" w:eastAsia="Calibri" w:hAnsi="Calibri" w:cs="Calibri"/>
                <w:b/>
                <w:color w:val="323E4F"/>
                <w:sz w:val="20"/>
                <w:szCs w:val="20"/>
              </w:rPr>
            </w:pPr>
            <w:r>
              <w:rPr>
                <w:rFonts w:ascii="Calibri" w:hAnsi="Calibri" w:cs="Calibri"/>
                <w:color w:val="000000"/>
                <w:sz w:val="22"/>
                <w:szCs w:val="22"/>
              </w:rPr>
              <w:t>OR</w:t>
            </w:r>
          </w:p>
        </w:tc>
      </w:tr>
      <w:tr w:rsidR="004661BE" w14:paraId="3EBD5237" w14:textId="77777777" w:rsidTr="0011409A">
        <w:trPr>
          <w:trHeight w:val="428"/>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0B9BF" w14:textId="77777777" w:rsidR="004661BE" w:rsidRDefault="004661BE" w:rsidP="004661BE">
            <w:pPr>
              <w:jc w:val="center"/>
              <w:rPr>
                <w:rFonts w:ascii="Calibri" w:eastAsia="Calibri" w:hAnsi="Calibri" w:cs="Calibri"/>
                <w:b/>
                <w:color w:val="323E4F"/>
                <w:sz w:val="20"/>
                <w:szCs w:val="20"/>
              </w:rPr>
            </w:pPr>
            <w:r>
              <w:rPr>
                <w:rFonts w:ascii="Calibri" w:eastAsia="Calibri" w:hAnsi="Calibri" w:cs="Calibri"/>
                <w:b/>
                <w:color w:val="323E4F"/>
                <w:sz w:val="20"/>
                <w:szCs w:val="20"/>
              </w:rPr>
              <w:t>POUSADA MARIA BONITA</w:t>
            </w:r>
          </w:p>
        </w:tc>
        <w:tc>
          <w:tcPr>
            <w:tcW w:w="1860" w:type="dxa"/>
            <w:tcBorders>
              <w:top w:val="nil"/>
              <w:left w:val="single" w:sz="4" w:space="0" w:color="000000"/>
              <w:bottom w:val="single" w:sz="4" w:space="0" w:color="000000"/>
              <w:right w:val="single" w:sz="4" w:space="0" w:color="000000"/>
            </w:tcBorders>
            <w:shd w:val="clear" w:color="auto" w:fill="FFFFFF"/>
            <w:vAlign w:val="center"/>
          </w:tcPr>
          <w:p w14:paraId="4552726F" w14:textId="77777777" w:rsidR="004661BE" w:rsidRDefault="004661BE" w:rsidP="004661BE">
            <w:pPr>
              <w:jc w:val="center"/>
            </w:pPr>
            <w:r>
              <w:rPr>
                <w:rFonts w:ascii="Calibri" w:eastAsia="Calibri" w:hAnsi="Calibri" w:cs="Calibri"/>
                <w:b/>
                <w:color w:val="323E4F"/>
                <w:sz w:val="20"/>
                <w:szCs w:val="20"/>
              </w:rPr>
              <w:t>02 ENE  – 20 DIC 24</w:t>
            </w:r>
          </w:p>
        </w:tc>
        <w:tc>
          <w:tcPr>
            <w:tcW w:w="1110" w:type="dxa"/>
            <w:tcBorders>
              <w:top w:val="nil"/>
              <w:left w:val="single" w:sz="4" w:space="0" w:color="000000"/>
              <w:bottom w:val="single" w:sz="4" w:space="0" w:color="000000"/>
              <w:right w:val="single" w:sz="4" w:space="0" w:color="000000"/>
            </w:tcBorders>
            <w:shd w:val="clear" w:color="auto" w:fill="FFFFFF"/>
            <w:vAlign w:val="bottom"/>
          </w:tcPr>
          <w:p w14:paraId="06FCDFF3" w14:textId="62FF2609" w:rsidR="004661BE" w:rsidRDefault="004661BE" w:rsidP="004661BE">
            <w:pPr>
              <w:jc w:val="center"/>
              <w:rPr>
                <w:rFonts w:ascii="Calibri" w:eastAsia="Calibri" w:hAnsi="Calibri" w:cs="Calibri"/>
                <w:b/>
                <w:color w:val="323E4F"/>
                <w:sz w:val="20"/>
                <w:szCs w:val="20"/>
              </w:rPr>
            </w:pPr>
            <w:r>
              <w:rPr>
                <w:rFonts w:ascii="Calibri" w:hAnsi="Calibri" w:cs="Calibri"/>
                <w:color w:val="000000"/>
                <w:sz w:val="22"/>
                <w:szCs w:val="22"/>
              </w:rPr>
              <w:t>1411</w:t>
            </w:r>
          </w:p>
        </w:tc>
        <w:tc>
          <w:tcPr>
            <w:tcW w:w="1005" w:type="dxa"/>
            <w:tcBorders>
              <w:top w:val="nil"/>
              <w:left w:val="nil"/>
              <w:bottom w:val="single" w:sz="4" w:space="0" w:color="000000"/>
              <w:right w:val="single" w:sz="4" w:space="0" w:color="000000"/>
            </w:tcBorders>
            <w:shd w:val="clear" w:color="auto" w:fill="FFFFFF"/>
            <w:vAlign w:val="bottom"/>
          </w:tcPr>
          <w:p w14:paraId="2E282121" w14:textId="0289AEAB" w:rsidR="004661BE" w:rsidRDefault="004661BE" w:rsidP="004661BE">
            <w:pPr>
              <w:jc w:val="center"/>
              <w:rPr>
                <w:rFonts w:ascii="Calibri" w:eastAsia="Calibri" w:hAnsi="Calibri" w:cs="Calibri"/>
                <w:b/>
                <w:color w:val="323E4F"/>
                <w:sz w:val="20"/>
                <w:szCs w:val="20"/>
              </w:rPr>
            </w:pPr>
            <w:r>
              <w:rPr>
                <w:rFonts w:ascii="Calibri" w:hAnsi="Calibri" w:cs="Calibri"/>
                <w:color w:val="000000"/>
                <w:sz w:val="22"/>
                <w:szCs w:val="22"/>
              </w:rPr>
              <w:t>855</w:t>
            </w:r>
          </w:p>
        </w:tc>
        <w:tc>
          <w:tcPr>
            <w:tcW w:w="1020" w:type="dxa"/>
            <w:tcBorders>
              <w:top w:val="nil"/>
              <w:left w:val="nil"/>
              <w:bottom w:val="single" w:sz="4" w:space="0" w:color="000000"/>
              <w:right w:val="single" w:sz="4" w:space="0" w:color="000000"/>
            </w:tcBorders>
            <w:shd w:val="clear" w:color="auto" w:fill="FFFFFF"/>
            <w:vAlign w:val="bottom"/>
          </w:tcPr>
          <w:p w14:paraId="548BBD23" w14:textId="55A4F9B6" w:rsidR="004661BE" w:rsidRDefault="004661BE" w:rsidP="004661BE">
            <w:pPr>
              <w:jc w:val="center"/>
              <w:rPr>
                <w:rFonts w:ascii="Calibri" w:eastAsia="Calibri" w:hAnsi="Calibri" w:cs="Calibri"/>
                <w:b/>
                <w:color w:val="323E4F"/>
                <w:sz w:val="20"/>
                <w:szCs w:val="20"/>
              </w:rPr>
            </w:pPr>
            <w:r>
              <w:rPr>
                <w:rFonts w:ascii="Calibri" w:hAnsi="Calibri" w:cs="Calibri"/>
                <w:color w:val="000000"/>
                <w:sz w:val="22"/>
                <w:szCs w:val="22"/>
              </w:rPr>
              <w:t>OR</w:t>
            </w:r>
          </w:p>
        </w:tc>
        <w:tc>
          <w:tcPr>
            <w:tcW w:w="1020" w:type="dxa"/>
            <w:tcBorders>
              <w:top w:val="nil"/>
              <w:left w:val="nil"/>
              <w:bottom w:val="single" w:sz="4" w:space="0" w:color="000000"/>
              <w:right w:val="single" w:sz="4" w:space="0" w:color="000000"/>
            </w:tcBorders>
            <w:shd w:val="clear" w:color="auto" w:fill="FFFFFF"/>
            <w:vAlign w:val="bottom"/>
          </w:tcPr>
          <w:p w14:paraId="0FE3D2DE" w14:textId="2CE7EC33" w:rsidR="004661BE" w:rsidRDefault="004661BE" w:rsidP="004661BE">
            <w:pPr>
              <w:jc w:val="center"/>
              <w:rPr>
                <w:rFonts w:ascii="Calibri" w:eastAsia="Calibri" w:hAnsi="Calibri" w:cs="Calibri"/>
                <w:b/>
                <w:color w:val="323E4F"/>
                <w:sz w:val="20"/>
                <w:szCs w:val="20"/>
              </w:rPr>
            </w:pPr>
            <w:r>
              <w:rPr>
                <w:rFonts w:ascii="Calibri" w:hAnsi="Calibri" w:cs="Calibri"/>
                <w:color w:val="000000"/>
                <w:sz w:val="22"/>
                <w:szCs w:val="22"/>
              </w:rPr>
              <w:t>411</w:t>
            </w:r>
          </w:p>
        </w:tc>
        <w:tc>
          <w:tcPr>
            <w:tcW w:w="1005" w:type="dxa"/>
            <w:tcBorders>
              <w:top w:val="nil"/>
              <w:left w:val="nil"/>
              <w:bottom w:val="single" w:sz="4" w:space="0" w:color="000000"/>
              <w:right w:val="single" w:sz="4" w:space="0" w:color="000000"/>
            </w:tcBorders>
            <w:shd w:val="clear" w:color="auto" w:fill="FFFFFF"/>
            <w:vAlign w:val="bottom"/>
          </w:tcPr>
          <w:p w14:paraId="321D3862" w14:textId="0AC60323" w:rsidR="004661BE" w:rsidRDefault="004661BE" w:rsidP="004661BE">
            <w:pPr>
              <w:jc w:val="center"/>
              <w:rPr>
                <w:rFonts w:ascii="Calibri" w:eastAsia="Calibri" w:hAnsi="Calibri" w:cs="Calibri"/>
                <w:b/>
                <w:color w:val="323E4F"/>
                <w:sz w:val="20"/>
                <w:szCs w:val="20"/>
              </w:rPr>
            </w:pPr>
            <w:r>
              <w:rPr>
                <w:rFonts w:ascii="Calibri" w:hAnsi="Calibri" w:cs="Calibri"/>
                <w:color w:val="000000"/>
                <w:sz w:val="22"/>
                <w:szCs w:val="22"/>
              </w:rPr>
              <w:t>230</w:t>
            </w:r>
          </w:p>
        </w:tc>
        <w:tc>
          <w:tcPr>
            <w:tcW w:w="930" w:type="dxa"/>
            <w:tcBorders>
              <w:top w:val="nil"/>
              <w:left w:val="nil"/>
              <w:bottom w:val="single" w:sz="4" w:space="0" w:color="000000"/>
              <w:right w:val="single" w:sz="4" w:space="0" w:color="000000"/>
            </w:tcBorders>
            <w:shd w:val="clear" w:color="auto" w:fill="FFFFFF"/>
            <w:vAlign w:val="bottom"/>
          </w:tcPr>
          <w:p w14:paraId="2608E81C" w14:textId="190B5562" w:rsidR="004661BE" w:rsidRDefault="004661BE" w:rsidP="004661BE">
            <w:pPr>
              <w:jc w:val="center"/>
              <w:rPr>
                <w:rFonts w:ascii="Calibri" w:eastAsia="Calibri" w:hAnsi="Calibri" w:cs="Calibri"/>
                <w:b/>
                <w:color w:val="323E4F"/>
                <w:sz w:val="20"/>
                <w:szCs w:val="20"/>
              </w:rPr>
            </w:pPr>
            <w:r>
              <w:rPr>
                <w:rFonts w:ascii="Calibri" w:hAnsi="Calibri" w:cs="Calibri"/>
                <w:color w:val="000000"/>
                <w:sz w:val="22"/>
                <w:szCs w:val="22"/>
              </w:rPr>
              <w:t>OR</w:t>
            </w:r>
          </w:p>
        </w:tc>
      </w:tr>
    </w:tbl>
    <w:p w14:paraId="0007CBDF" w14:textId="77777777" w:rsidR="001E5348" w:rsidRDefault="00000000">
      <w:pPr>
        <w:rPr>
          <w:rFonts w:ascii="Calibri" w:eastAsia="Calibri" w:hAnsi="Calibri" w:cs="Calibri"/>
          <w:b/>
          <w:color w:val="323E4F"/>
        </w:rPr>
      </w:pPr>
      <w:r>
        <w:rPr>
          <w:rFonts w:ascii="Calibri" w:eastAsia="Calibri" w:hAnsi="Calibri" w:cs="Calibri"/>
          <w:b/>
          <w:color w:val="323E4F"/>
        </w:rPr>
        <w:t xml:space="preserve">   </w:t>
      </w:r>
      <w:r>
        <w:rPr>
          <w:rFonts w:ascii="Calibri" w:eastAsia="Calibri" w:hAnsi="Calibri" w:cs="Calibri"/>
          <w:b/>
          <w:color w:val="323E4F"/>
        </w:rPr>
        <w:br/>
        <w:t>NA*: Noche Adicional</w:t>
      </w:r>
    </w:p>
    <w:p w14:paraId="4624CCDA" w14:textId="77777777" w:rsidR="001E5348" w:rsidRDefault="00000000">
      <w:pPr>
        <w:rPr>
          <w:rFonts w:ascii="Calibri" w:eastAsia="Calibri" w:hAnsi="Calibri" w:cs="Calibri"/>
          <w:b/>
          <w:color w:val="323E4F"/>
        </w:rPr>
      </w:pPr>
      <w:r>
        <w:rPr>
          <w:rFonts w:ascii="Calibri" w:eastAsia="Calibri" w:hAnsi="Calibri" w:cs="Calibri"/>
          <w:b/>
          <w:color w:val="323E4F"/>
        </w:rPr>
        <w:br/>
        <w:t>NOTAS IMPORTANTES</w:t>
      </w:r>
    </w:p>
    <w:p w14:paraId="0CD3B2CC" w14:textId="77777777" w:rsidR="001E5348"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Política CHD Pousada da villa: 1 CHD de hasta 5 años free compartiendo el mismo cuarto y cama de los padres.</w:t>
      </w:r>
    </w:p>
    <w:p w14:paraId="307EF6EE" w14:textId="77777777" w:rsidR="001E5348"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Política CHD Pousada da Praia: 1 CHD de hasta 5 años free compartiendo el mismo cuarto y cama de los padres.</w:t>
      </w:r>
    </w:p>
    <w:p w14:paraId="11D3D27E" w14:textId="77777777" w:rsidR="001E5348"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Política CHD Pousada Maria Bonita: 1 CHD de hasta 5 años free compartiendo el mismo cuarto y cama de los padres.</w:t>
      </w:r>
    </w:p>
    <w:p w14:paraId="063EF0F0" w14:textId="77777777" w:rsidR="001E5348"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La habitación Single en el programa está calculada para mínimo 02 pax viajando juntos.   </w:t>
      </w:r>
    </w:p>
    <w:p w14:paraId="37ADCD67" w14:textId="77777777" w:rsidR="001E5348" w:rsidRDefault="00000000">
      <w:pPr>
        <w:numPr>
          <w:ilvl w:val="0"/>
          <w:numId w:val="4"/>
        </w:numPr>
        <w:pBdr>
          <w:top w:val="nil"/>
          <w:left w:val="nil"/>
          <w:bottom w:val="nil"/>
          <w:right w:val="nil"/>
          <w:between w:val="nil"/>
        </w:pBdr>
        <w:tabs>
          <w:tab w:val="left" w:pos="641"/>
          <w:tab w:val="left" w:pos="1658"/>
          <w:tab w:val="left" w:pos="2569"/>
          <w:tab w:val="left" w:pos="2981"/>
          <w:tab w:val="left" w:pos="3902"/>
        </w:tabs>
        <w:jc w:val="both"/>
        <w:rPr>
          <w:rFonts w:ascii="Calibri" w:eastAsia="Calibri" w:hAnsi="Calibri" w:cs="Calibri"/>
          <w:b/>
          <w:color w:val="000000"/>
          <w:sz w:val="22"/>
          <w:szCs w:val="22"/>
        </w:rPr>
      </w:pPr>
      <w:r>
        <w:rPr>
          <w:rFonts w:ascii="Calibri" w:eastAsia="Calibri" w:hAnsi="Calibri" w:cs="Calibri"/>
          <w:b/>
          <w:color w:val="000000"/>
          <w:sz w:val="22"/>
          <w:szCs w:val="22"/>
        </w:rPr>
        <w:t xml:space="preserve">Atención: Mismo cuando gratis en el hotel el CHD paga por los servicios. USD </w:t>
      </w:r>
      <w:r>
        <w:rPr>
          <w:rFonts w:ascii="Calibri" w:eastAsia="Calibri" w:hAnsi="Calibri" w:cs="Calibri"/>
          <w:b/>
          <w:sz w:val="22"/>
          <w:szCs w:val="22"/>
        </w:rPr>
        <w:t>165</w:t>
      </w:r>
    </w:p>
    <w:p w14:paraId="21ADB453" w14:textId="77777777" w:rsidR="001E5348" w:rsidRDefault="00000000">
      <w:pPr>
        <w:tabs>
          <w:tab w:val="left" w:pos="641"/>
          <w:tab w:val="left" w:pos="1658"/>
          <w:tab w:val="left" w:pos="2569"/>
          <w:tab w:val="left" w:pos="2981"/>
          <w:tab w:val="left" w:pos="3902"/>
        </w:tabs>
        <w:jc w:val="both"/>
        <w:rPr>
          <w:rFonts w:ascii="Calibri" w:eastAsia="Calibri" w:hAnsi="Calibri" w:cs="Calibri"/>
          <w:b/>
          <w:sz w:val="22"/>
          <w:szCs w:val="22"/>
        </w:rPr>
      </w:pPr>
      <w:r>
        <w:rPr>
          <w:rFonts w:ascii="Calibri" w:eastAsia="Calibri" w:hAnsi="Calibri" w:cs="Calibri"/>
          <w:b/>
          <w:sz w:val="22"/>
          <w:szCs w:val="22"/>
        </w:rPr>
        <w:t xml:space="preserve">Este programa no tiene adicional para 1 pasajero viajando solo. </w:t>
      </w:r>
    </w:p>
    <w:p w14:paraId="1FEB87B5" w14:textId="77777777" w:rsidR="001E5348" w:rsidRDefault="001E5348">
      <w:pPr>
        <w:tabs>
          <w:tab w:val="left" w:pos="641"/>
          <w:tab w:val="left" w:pos="1658"/>
          <w:tab w:val="left" w:pos="2569"/>
          <w:tab w:val="left" w:pos="2981"/>
          <w:tab w:val="left" w:pos="3902"/>
        </w:tabs>
        <w:jc w:val="both"/>
        <w:rPr>
          <w:rFonts w:ascii="Calibri" w:eastAsia="Calibri" w:hAnsi="Calibri" w:cs="Calibri"/>
          <w:b/>
          <w:sz w:val="22"/>
          <w:szCs w:val="22"/>
        </w:rPr>
      </w:pPr>
    </w:p>
    <w:p w14:paraId="29C1DD08" w14:textId="77777777" w:rsidR="001E5348" w:rsidRDefault="00000000">
      <w:pPr>
        <w:tabs>
          <w:tab w:val="left" w:pos="641"/>
          <w:tab w:val="left" w:pos="1658"/>
          <w:tab w:val="left" w:pos="2569"/>
          <w:tab w:val="left" w:pos="2981"/>
          <w:tab w:val="left" w:pos="3902"/>
        </w:tabs>
        <w:jc w:val="both"/>
        <w:rPr>
          <w:rFonts w:ascii="Calibri" w:eastAsia="Calibri" w:hAnsi="Calibri" w:cs="Calibri"/>
          <w:b/>
          <w:sz w:val="22"/>
          <w:szCs w:val="22"/>
        </w:rPr>
      </w:pPr>
      <w:r>
        <w:rPr>
          <w:rFonts w:ascii="Calibri" w:eastAsia="Calibri" w:hAnsi="Calibri" w:cs="Calibri"/>
          <w:b/>
          <w:sz w:val="22"/>
          <w:szCs w:val="22"/>
        </w:rPr>
        <w:t>Adicional para transfer In o Out privado sin guía : USD 32 - mínimo 02 pax viajando juntos. </w:t>
      </w:r>
      <w:r>
        <w:rPr>
          <w:rFonts w:ascii="Calibri" w:eastAsia="Calibri" w:hAnsi="Calibri" w:cs="Calibri"/>
          <w:b/>
          <w:sz w:val="22"/>
          <w:szCs w:val="22"/>
        </w:rPr>
        <w:br/>
        <w:t>Adicional para transfer In o Out privado con guía en español/inglés: USD 58  - mínimo 02 pax viajando juntos. </w:t>
      </w:r>
    </w:p>
    <w:p w14:paraId="0D49512E" w14:textId="77777777" w:rsidR="001E5348" w:rsidRDefault="001E5348">
      <w:pPr>
        <w:tabs>
          <w:tab w:val="left" w:pos="641"/>
          <w:tab w:val="left" w:pos="1658"/>
          <w:tab w:val="left" w:pos="2569"/>
          <w:tab w:val="left" w:pos="2981"/>
          <w:tab w:val="left" w:pos="3902"/>
        </w:tabs>
        <w:jc w:val="both"/>
        <w:rPr>
          <w:rFonts w:ascii="Calibri" w:eastAsia="Calibri" w:hAnsi="Calibri" w:cs="Calibri"/>
          <w:b/>
          <w:sz w:val="22"/>
          <w:szCs w:val="22"/>
        </w:rPr>
      </w:pPr>
    </w:p>
    <w:p w14:paraId="50BBF9F2" w14:textId="77777777" w:rsidR="001E5348" w:rsidRDefault="00000000">
      <w:pPr>
        <w:rPr>
          <w:rFonts w:ascii="Calibri" w:eastAsia="Calibri" w:hAnsi="Calibri" w:cs="Calibri"/>
          <w:b/>
          <w:color w:val="323E4F"/>
        </w:rPr>
      </w:pPr>
      <w:r>
        <w:rPr>
          <w:rFonts w:ascii="Calibri" w:eastAsia="Calibri" w:hAnsi="Calibri" w:cs="Calibri"/>
          <w:b/>
          <w:color w:val="323E4F"/>
        </w:rPr>
        <w:t xml:space="preserve">CONDICIONES GENERALES </w:t>
      </w:r>
    </w:p>
    <w:p w14:paraId="5670A782" w14:textId="4FE72317" w:rsidR="001E5348" w:rsidRDefault="00000000">
      <w:pPr>
        <w:numPr>
          <w:ilvl w:val="0"/>
          <w:numId w:val="3"/>
        </w:num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PRECIOS POR PAX EN DÓLARES AMERICANOS. Sujeto a cambio sin previo aviso.</w:t>
      </w:r>
    </w:p>
    <w:p w14:paraId="3AD703F6" w14:textId="77777777" w:rsidR="001E5348" w:rsidRDefault="00000000">
      <w:pPr>
        <w:numPr>
          <w:ilvl w:val="0"/>
          <w:numId w:val="3"/>
        </w:num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Habitaciones categoría Standard, ocupación single, doble o triple;</w:t>
      </w:r>
    </w:p>
    <w:p w14:paraId="65BFD71F" w14:textId="77777777" w:rsidR="001E5348" w:rsidRDefault="00000000">
      <w:pPr>
        <w:numPr>
          <w:ilvl w:val="0"/>
          <w:numId w:val="3"/>
        </w:num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Alojamiento con desayuno servido en el restaurante del hotel incluido.</w:t>
      </w:r>
    </w:p>
    <w:p w14:paraId="0BACA98A" w14:textId="77777777" w:rsidR="001E5348" w:rsidRDefault="00000000">
      <w:pPr>
        <w:numPr>
          <w:ilvl w:val="0"/>
          <w:numId w:val="3"/>
        </w:num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 xml:space="preserve">Tarifas con impuestos incluidos, excepto City Tax (tasa local opcionales). </w:t>
      </w:r>
    </w:p>
    <w:p w14:paraId="79F0CE79" w14:textId="77777777" w:rsidR="001E5348" w:rsidRDefault="00000000">
      <w:pPr>
        <w:numPr>
          <w:ilvl w:val="0"/>
          <w:numId w:val="3"/>
        </w:num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Servicios en regular (compartido).</w:t>
      </w:r>
    </w:p>
    <w:p w14:paraId="262DF2C4" w14:textId="77777777" w:rsidR="001E5348" w:rsidRDefault="00000000">
      <w:pPr>
        <w:numPr>
          <w:ilvl w:val="0"/>
          <w:numId w:val="3"/>
        </w:num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 xml:space="preserve">El Programa no incluye tasa de conservación ambiental ni ingresos al parque Marino. sugerimos que el pago sea  realizado en  </w:t>
      </w:r>
      <w:hyperlink r:id="rId8">
        <w:r>
          <w:rPr>
            <w:rFonts w:ascii="Calibri" w:eastAsia="Calibri" w:hAnsi="Calibri" w:cs="Calibri"/>
            <w:color w:val="0563C1"/>
            <w:sz w:val="22"/>
            <w:szCs w:val="22"/>
            <w:u w:val="single"/>
          </w:rPr>
          <w:t>www.sounoronha.com.br</w:t>
        </w:r>
      </w:hyperlink>
      <w:r>
        <w:rPr>
          <w:rFonts w:ascii="Calibri" w:eastAsia="Calibri" w:hAnsi="Calibri" w:cs="Calibri"/>
          <w:sz w:val="22"/>
          <w:szCs w:val="22"/>
        </w:rPr>
        <w:t xml:space="preserve"> y </w:t>
      </w:r>
      <w:hyperlink r:id="rId9">
        <w:r>
          <w:rPr>
            <w:rFonts w:ascii="Calibri" w:eastAsia="Calibri" w:hAnsi="Calibri" w:cs="Calibri"/>
            <w:color w:val="0563C1"/>
            <w:sz w:val="22"/>
            <w:szCs w:val="22"/>
            <w:u w:val="single"/>
          </w:rPr>
          <w:t>https://tickets.parnanoronha.com.br/</w:t>
        </w:r>
      </w:hyperlink>
    </w:p>
    <w:p w14:paraId="4BC717F4" w14:textId="77777777" w:rsidR="001E5348" w:rsidRDefault="00000000">
      <w:pPr>
        <w:numPr>
          <w:ilvl w:val="0"/>
          <w:numId w:val="3"/>
        </w:num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Tarifas no son válidas durante Congresos, Eventos Especiales, Copa América, Carnaval, Año Nuevo, feriados Nacionales entre otros;</w:t>
      </w:r>
    </w:p>
    <w:p w14:paraId="2FEEC1CF" w14:textId="77777777" w:rsidR="001E5348" w:rsidRDefault="00000000">
      <w:pPr>
        <w:numPr>
          <w:ilvl w:val="0"/>
          <w:numId w:val="3"/>
        </w:num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Tarifas sujetas a cambio sin previo aviso y confirmadas cuando del pedido en firme de la reserva;</w:t>
      </w:r>
    </w:p>
    <w:p w14:paraId="758DF7B1" w14:textId="77777777" w:rsidR="001E5348" w:rsidRDefault="00000000">
      <w:pPr>
        <w:numPr>
          <w:ilvl w:val="0"/>
          <w:numId w:val="3"/>
        </w:num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Para los traslados son consideradas una maleta mediana y un bolso de mano por persona. No transportamos grandes volúmenes que deben de ser solicitados con antelación;</w:t>
      </w:r>
    </w:p>
    <w:p w14:paraId="626424CE" w14:textId="77777777" w:rsidR="001E5348" w:rsidRDefault="00000000">
      <w:pPr>
        <w:numPr>
          <w:ilvl w:val="0"/>
          <w:numId w:val="3"/>
        </w:num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ANULACIÓN y cambios de acuerdo con las políticas de cada hotel.</w:t>
      </w:r>
    </w:p>
    <w:p w14:paraId="36E4D511" w14:textId="77777777" w:rsidR="001E5348" w:rsidRDefault="00000000">
      <w:pPr>
        <w:numPr>
          <w:ilvl w:val="0"/>
          <w:numId w:val="3"/>
        </w:num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Condiciones climáticas o situaciones ajenas a nuestra voluntad no reflejan anulación automática.</w:t>
      </w:r>
    </w:p>
    <w:p w14:paraId="03CECC0A" w14:textId="77777777" w:rsidR="001E5348" w:rsidRDefault="00000000">
      <w:pPr>
        <w:numPr>
          <w:ilvl w:val="0"/>
          <w:numId w:val="3"/>
        </w:num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 xml:space="preserve">Las habitaciones TRIPLES, son normalmente dobles con cama adicional. </w:t>
      </w:r>
    </w:p>
    <w:p w14:paraId="2F764D76" w14:textId="77777777" w:rsidR="001E5348" w:rsidRDefault="00000000">
      <w:pPr>
        <w:numPr>
          <w:ilvl w:val="0"/>
          <w:numId w:val="3"/>
        </w:num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La empresa no reconocerá derecho de devolución alguno, por el uso de servicios ajenos al servicio contratado, que no hayan sido autorizados previamente por escrito por la empresa.</w:t>
      </w:r>
    </w:p>
    <w:p w14:paraId="688679B0" w14:textId="77777777" w:rsidR="001E5348" w:rsidRDefault="001E5348">
      <w:pPr>
        <w:pBdr>
          <w:top w:val="nil"/>
          <w:left w:val="nil"/>
          <w:bottom w:val="nil"/>
          <w:right w:val="nil"/>
          <w:between w:val="nil"/>
        </w:pBdr>
        <w:tabs>
          <w:tab w:val="left" w:pos="641"/>
          <w:tab w:val="left" w:pos="1658"/>
          <w:tab w:val="left" w:pos="2569"/>
          <w:tab w:val="left" w:pos="2981"/>
          <w:tab w:val="left" w:pos="3902"/>
        </w:tabs>
        <w:jc w:val="both"/>
        <w:rPr>
          <w:rFonts w:ascii="Calibri" w:eastAsia="Calibri" w:hAnsi="Calibri" w:cs="Calibri"/>
          <w:b/>
          <w:color w:val="000000"/>
          <w:sz w:val="22"/>
          <w:szCs w:val="22"/>
        </w:rPr>
      </w:pPr>
    </w:p>
    <w:p w14:paraId="09F73C44" w14:textId="77777777" w:rsidR="001E5348" w:rsidRDefault="001E5348">
      <w:pPr>
        <w:pBdr>
          <w:top w:val="nil"/>
          <w:left w:val="nil"/>
          <w:bottom w:val="nil"/>
          <w:right w:val="nil"/>
          <w:between w:val="nil"/>
        </w:pBdr>
        <w:tabs>
          <w:tab w:val="left" w:pos="641"/>
          <w:tab w:val="left" w:pos="1658"/>
          <w:tab w:val="left" w:pos="2569"/>
          <w:tab w:val="left" w:pos="2981"/>
          <w:tab w:val="left" w:pos="3902"/>
        </w:tabs>
        <w:ind w:left="720"/>
        <w:jc w:val="both"/>
        <w:rPr>
          <w:rFonts w:ascii="Calibri" w:eastAsia="Calibri" w:hAnsi="Calibri" w:cs="Calibri"/>
          <w:b/>
          <w:color w:val="000000"/>
          <w:sz w:val="22"/>
          <w:szCs w:val="22"/>
        </w:rPr>
      </w:pPr>
    </w:p>
    <w:p w14:paraId="6CCFC2AF" w14:textId="77777777" w:rsidR="001E5348" w:rsidRDefault="001E5348">
      <w:pPr>
        <w:pBdr>
          <w:top w:val="nil"/>
          <w:left w:val="nil"/>
          <w:bottom w:val="nil"/>
          <w:right w:val="nil"/>
          <w:between w:val="nil"/>
        </w:pBdr>
        <w:tabs>
          <w:tab w:val="left" w:pos="641"/>
          <w:tab w:val="left" w:pos="1658"/>
          <w:tab w:val="left" w:pos="2569"/>
          <w:tab w:val="left" w:pos="2981"/>
          <w:tab w:val="left" w:pos="3902"/>
        </w:tabs>
        <w:ind w:left="720"/>
        <w:jc w:val="both"/>
        <w:rPr>
          <w:rFonts w:ascii="Calibri" w:eastAsia="Calibri" w:hAnsi="Calibri" w:cs="Calibri"/>
          <w:b/>
          <w:color w:val="000000"/>
          <w:sz w:val="22"/>
          <w:szCs w:val="22"/>
        </w:rPr>
      </w:pPr>
    </w:p>
    <w:p w14:paraId="796CA670" w14:textId="77777777" w:rsidR="001E5348" w:rsidRDefault="00000000">
      <w:pPr>
        <w:rPr>
          <w:rFonts w:ascii="Calibri" w:eastAsia="Calibri" w:hAnsi="Calibri" w:cs="Calibri"/>
          <w:b/>
          <w:color w:val="323E4F"/>
          <w:sz w:val="22"/>
          <w:szCs w:val="22"/>
        </w:rPr>
      </w:pPr>
      <w:r>
        <w:rPr>
          <w:rFonts w:ascii="Calibri" w:eastAsia="Calibri" w:hAnsi="Calibri" w:cs="Calibri"/>
          <w:b/>
          <w:color w:val="323E4F"/>
          <w:sz w:val="22"/>
          <w:szCs w:val="22"/>
        </w:rPr>
        <w:t>SALIDAS DIARIAS</w:t>
      </w:r>
    </w:p>
    <w:p w14:paraId="583A020F" w14:textId="77777777" w:rsidR="001E5348" w:rsidRDefault="00000000">
      <w:pPr>
        <w:rPr>
          <w:rFonts w:ascii="Calibri" w:eastAsia="Calibri" w:hAnsi="Calibri" w:cs="Calibri"/>
          <w:b/>
          <w:color w:val="323E4F"/>
          <w:sz w:val="22"/>
          <w:szCs w:val="22"/>
        </w:rPr>
      </w:pPr>
      <w:r>
        <w:rPr>
          <w:rFonts w:ascii="Calibri" w:eastAsia="Calibri" w:hAnsi="Calibri" w:cs="Calibri"/>
          <w:b/>
          <w:color w:val="323E4F"/>
          <w:sz w:val="22"/>
          <w:szCs w:val="22"/>
        </w:rPr>
        <w:t>1º Día  Fernando de Noronha</w:t>
      </w:r>
    </w:p>
    <w:p w14:paraId="446DDE87" w14:textId="77777777" w:rsidR="001E5348" w:rsidRDefault="00000000">
      <w:pPr>
        <w:jc w:val="both"/>
        <w:rPr>
          <w:rFonts w:ascii="Calibri" w:eastAsia="Calibri" w:hAnsi="Calibri" w:cs="Calibri"/>
          <w:sz w:val="20"/>
          <w:szCs w:val="20"/>
        </w:rPr>
      </w:pPr>
      <w:r>
        <w:rPr>
          <w:rFonts w:ascii="Calibri" w:eastAsia="Calibri" w:hAnsi="Calibri" w:cs="Calibri"/>
          <w:sz w:val="20"/>
          <w:szCs w:val="20"/>
        </w:rPr>
        <w:t xml:space="preserve">Recepción en el aeropuerto de Fernando de Noronha.. Traslado regular hacia la Pousada. Check in, alojamiento. </w:t>
      </w:r>
    </w:p>
    <w:p w14:paraId="45FEBC28" w14:textId="77777777" w:rsidR="001E5348" w:rsidRDefault="001E5348">
      <w:pPr>
        <w:shd w:val="clear" w:color="auto" w:fill="FFFFFF"/>
        <w:jc w:val="both"/>
        <w:rPr>
          <w:rFonts w:ascii="Calibri" w:eastAsia="Calibri" w:hAnsi="Calibri" w:cs="Calibri"/>
          <w:sz w:val="22"/>
          <w:szCs w:val="22"/>
        </w:rPr>
      </w:pPr>
    </w:p>
    <w:p w14:paraId="58851F93" w14:textId="77777777" w:rsidR="001E5348" w:rsidRDefault="00000000">
      <w:pPr>
        <w:rPr>
          <w:rFonts w:ascii="Calibri" w:eastAsia="Calibri" w:hAnsi="Calibri" w:cs="Calibri"/>
          <w:b/>
          <w:color w:val="323E4F"/>
          <w:sz w:val="22"/>
          <w:szCs w:val="22"/>
        </w:rPr>
      </w:pPr>
      <w:r>
        <w:rPr>
          <w:rFonts w:ascii="Calibri" w:eastAsia="Calibri" w:hAnsi="Calibri" w:cs="Calibri"/>
          <w:b/>
          <w:color w:val="323E4F"/>
          <w:sz w:val="22"/>
          <w:szCs w:val="22"/>
        </w:rPr>
        <w:t>2ª Día – Fernando de Noronha</w:t>
      </w:r>
    </w:p>
    <w:p w14:paraId="06192A77" w14:textId="77777777" w:rsidR="001E5348" w:rsidRDefault="00000000">
      <w:pPr>
        <w:rPr>
          <w:rFonts w:ascii="Calibri" w:eastAsia="Calibri" w:hAnsi="Calibri" w:cs="Calibri"/>
          <w:sz w:val="20"/>
          <w:szCs w:val="20"/>
        </w:rPr>
      </w:pPr>
      <w:r>
        <w:rPr>
          <w:rFonts w:ascii="Calibri" w:eastAsia="Calibri" w:hAnsi="Calibri" w:cs="Calibri"/>
          <w:sz w:val="20"/>
          <w:szCs w:val="20"/>
        </w:rPr>
        <w:t>Desayuno buffet servido en el restaurante del hotel y salida para un completo recorrido por la isla,una excursión  imprescindible para los que vienen por primera vez a Fernando de Noronha,  Conoceremos la Bahía de Sancho, votada como la mejor playa del mundo por TripAdvisor,  Praia do Porto donde  se encuentra el famoso Agujero de Raquel, además del Museo del Tiburón, una completa colección de la fauna marina de Fernando de Noronha. A continuación, una parada en la Capela de São Pedro le proporcionará una de las vistas más hermosas de la isla y le permitirá conocer la historia de los pescadores locales.</w:t>
      </w:r>
    </w:p>
    <w:p w14:paraId="0E7EC577" w14:textId="77777777" w:rsidR="001E5348" w:rsidRDefault="00000000">
      <w:pPr>
        <w:rPr>
          <w:rFonts w:ascii="Calibri" w:eastAsia="Calibri" w:hAnsi="Calibri" w:cs="Calibri"/>
          <w:sz w:val="20"/>
          <w:szCs w:val="20"/>
        </w:rPr>
      </w:pPr>
      <w:r>
        <w:rPr>
          <w:rFonts w:ascii="Calibri" w:eastAsia="Calibri" w:hAnsi="Calibri" w:cs="Calibri"/>
          <w:sz w:val="20"/>
          <w:szCs w:val="20"/>
        </w:rPr>
        <w:t>En la bahía de Sueste, podrá aprovechar la rica biodiversidad marina para acercarse a la naturaleza. Al bucear, es muy habitual la compañía de enormes tortugas marinas y tiburones, lo que hace que la experiencia sea inolvidable. Una vez más, en el mirador de la playa de Leão, la vista te deja embelesado. En dirección a Cacimba do Padre, se encontrará cara a cara con el Morro Dois Irmãos, quizá la formación rocosa más famosa de Brasil. Las olas de Cacimba atraen a surfistas de todo el mundo, lo que la convierte en una de las playas más famosas de la isla. Al llegar a la Baía dos Porcos, lo más destacado son las rocas que se convierten en auténticas piscinas de peces de colores, con vistas al Morro Dois Irmãos. Para terminar, una puesta de sol inolvidable en Belvedere de Boldró.  Regreso al hotel. Alojamiento.</w:t>
      </w:r>
    </w:p>
    <w:p w14:paraId="306A1C7B" w14:textId="77777777" w:rsidR="001E5348" w:rsidRDefault="001E5348">
      <w:pPr>
        <w:pBdr>
          <w:top w:val="nil"/>
          <w:left w:val="nil"/>
          <w:bottom w:val="nil"/>
          <w:right w:val="nil"/>
          <w:between w:val="nil"/>
        </w:pBdr>
        <w:tabs>
          <w:tab w:val="center" w:pos="4252"/>
          <w:tab w:val="right" w:pos="8504"/>
        </w:tabs>
        <w:jc w:val="both"/>
        <w:rPr>
          <w:rFonts w:ascii="Calibri" w:eastAsia="Calibri" w:hAnsi="Calibri" w:cs="Calibri"/>
          <w:color w:val="000000"/>
          <w:sz w:val="22"/>
          <w:szCs w:val="22"/>
        </w:rPr>
      </w:pPr>
    </w:p>
    <w:p w14:paraId="71D361A3" w14:textId="77777777" w:rsidR="001E5348" w:rsidRDefault="00000000">
      <w:pPr>
        <w:rPr>
          <w:rFonts w:ascii="Calibri" w:eastAsia="Calibri" w:hAnsi="Calibri" w:cs="Calibri"/>
          <w:b/>
          <w:color w:val="323E4F"/>
          <w:sz w:val="22"/>
          <w:szCs w:val="22"/>
        </w:rPr>
      </w:pPr>
      <w:r>
        <w:rPr>
          <w:rFonts w:ascii="Calibri" w:eastAsia="Calibri" w:hAnsi="Calibri" w:cs="Calibri"/>
          <w:b/>
          <w:color w:val="323E4F"/>
          <w:sz w:val="22"/>
          <w:szCs w:val="22"/>
        </w:rPr>
        <w:t>3º Día Fernando de Noronha</w:t>
      </w:r>
    </w:p>
    <w:p w14:paraId="5555AAF1" w14:textId="77777777" w:rsidR="001E5348" w:rsidRDefault="00000000">
      <w:pPr>
        <w:pBdr>
          <w:top w:val="nil"/>
          <w:left w:val="nil"/>
          <w:bottom w:val="nil"/>
          <w:right w:val="nil"/>
          <w:between w:val="nil"/>
        </w:pBdr>
        <w:tabs>
          <w:tab w:val="center" w:pos="4252"/>
          <w:tab w:val="right" w:pos="8504"/>
        </w:tabs>
        <w:jc w:val="both"/>
        <w:rPr>
          <w:rFonts w:ascii="Calibri" w:eastAsia="Calibri" w:hAnsi="Calibri" w:cs="Calibri"/>
          <w:color w:val="000000"/>
          <w:sz w:val="20"/>
          <w:szCs w:val="20"/>
        </w:rPr>
      </w:pPr>
      <w:r>
        <w:rPr>
          <w:rFonts w:ascii="Calibri" w:eastAsia="Calibri" w:hAnsi="Calibri" w:cs="Calibri"/>
          <w:color w:val="000000"/>
          <w:sz w:val="20"/>
          <w:szCs w:val="20"/>
        </w:rPr>
        <w:t>Desayuno buffet servido en el restaurante del hotel. Salida del hotel, para disfrutar de  la excursión más tradicional de la isla. Al subir al barco, recibirá instrucciones de seguridad y se le presentará a todos los miembros de la tripulación. Nada más comenzar la navegación, ya es posible ver algunos islotes. A partir de ese momento, lo único que tiene que hacer es estar atento a los delfines, que probablemente le darán la bienvenida con toda su alegría. El barco sigue pasando por Pedra do Leão, Morro Dois Irmãos y Ponta da Sapata. En el camino de vuelta, tendrá un tiempo reservado para bucear en la Bahía de Sancho, una playa votada por TripAdvisor como la mejor del mundo. Regreso al hotel. Tarde libre. Alojamiento.</w:t>
      </w:r>
    </w:p>
    <w:p w14:paraId="528BBBC9" w14:textId="77777777" w:rsidR="001E5348" w:rsidRDefault="001E5348">
      <w:pPr>
        <w:pBdr>
          <w:top w:val="nil"/>
          <w:left w:val="nil"/>
          <w:bottom w:val="nil"/>
          <w:right w:val="nil"/>
          <w:between w:val="nil"/>
        </w:pBdr>
        <w:tabs>
          <w:tab w:val="center" w:pos="4252"/>
          <w:tab w:val="right" w:pos="8504"/>
        </w:tabs>
        <w:jc w:val="both"/>
        <w:rPr>
          <w:rFonts w:ascii="Calibri" w:eastAsia="Calibri" w:hAnsi="Calibri" w:cs="Calibri"/>
          <w:color w:val="000000"/>
          <w:sz w:val="22"/>
          <w:szCs w:val="22"/>
        </w:rPr>
      </w:pPr>
    </w:p>
    <w:p w14:paraId="55AFFEDC" w14:textId="77777777" w:rsidR="001E5348" w:rsidRDefault="00000000">
      <w:pPr>
        <w:rPr>
          <w:rFonts w:ascii="Calibri" w:eastAsia="Calibri" w:hAnsi="Calibri" w:cs="Calibri"/>
          <w:b/>
          <w:color w:val="323E4F"/>
          <w:sz w:val="22"/>
          <w:szCs w:val="22"/>
        </w:rPr>
      </w:pPr>
      <w:r>
        <w:rPr>
          <w:rFonts w:ascii="Calibri" w:eastAsia="Calibri" w:hAnsi="Calibri" w:cs="Calibri"/>
          <w:b/>
          <w:color w:val="323E4F"/>
          <w:sz w:val="22"/>
          <w:szCs w:val="22"/>
        </w:rPr>
        <w:t>4º Día Fernando de Noronha</w:t>
      </w:r>
    </w:p>
    <w:p w14:paraId="5BD12CE4" w14:textId="77777777" w:rsidR="001E5348" w:rsidRDefault="00000000">
      <w:pPr>
        <w:pBdr>
          <w:top w:val="nil"/>
          <w:left w:val="nil"/>
          <w:bottom w:val="nil"/>
          <w:right w:val="nil"/>
          <w:between w:val="nil"/>
        </w:pBdr>
        <w:tabs>
          <w:tab w:val="center" w:pos="4252"/>
          <w:tab w:val="right" w:pos="8504"/>
        </w:tabs>
        <w:jc w:val="both"/>
        <w:rPr>
          <w:rFonts w:ascii="Calibri" w:eastAsia="Calibri" w:hAnsi="Calibri" w:cs="Calibri"/>
          <w:color w:val="000000"/>
          <w:sz w:val="20"/>
          <w:szCs w:val="20"/>
        </w:rPr>
      </w:pPr>
      <w:r>
        <w:rPr>
          <w:rFonts w:ascii="Calibri" w:eastAsia="Calibri" w:hAnsi="Calibri" w:cs="Calibri"/>
          <w:color w:val="000000"/>
          <w:sz w:val="20"/>
          <w:szCs w:val="20"/>
        </w:rPr>
        <w:t>Después del desayuno, Check out y transfer regular al aeropuerto de Fernando de Noronha . Fin de los servicios.</w:t>
      </w:r>
    </w:p>
    <w:p w14:paraId="02B4010C" w14:textId="77777777" w:rsidR="001E5348" w:rsidRDefault="001E5348">
      <w:pPr>
        <w:pBdr>
          <w:top w:val="nil"/>
          <w:left w:val="nil"/>
          <w:bottom w:val="nil"/>
          <w:right w:val="nil"/>
          <w:between w:val="nil"/>
        </w:pBdr>
        <w:tabs>
          <w:tab w:val="center" w:pos="4252"/>
          <w:tab w:val="right" w:pos="8504"/>
        </w:tabs>
        <w:jc w:val="both"/>
        <w:rPr>
          <w:rFonts w:ascii="Calibri" w:eastAsia="Calibri" w:hAnsi="Calibri" w:cs="Calibri"/>
          <w:color w:val="000000"/>
          <w:sz w:val="22"/>
          <w:szCs w:val="22"/>
        </w:rPr>
      </w:pPr>
    </w:p>
    <w:p w14:paraId="4E98D125" w14:textId="77777777" w:rsidR="001E5348" w:rsidRDefault="00000000">
      <w:pPr>
        <w:rPr>
          <w:rFonts w:ascii="Calibri" w:eastAsia="Calibri" w:hAnsi="Calibri" w:cs="Calibri"/>
          <w:b/>
          <w:color w:val="323E4F"/>
          <w:sz w:val="22"/>
          <w:szCs w:val="22"/>
        </w:rPr>
      </w:pPr>
      <w:r>
        <w:rPr>
          <w:rFonts w:ascii="Calibri" w:eastAsia="Calibri" w:hAnsi="Calibri" w:cs="Calibri"/>
          <w:b/>
          <w:color w:val="323E4F"/>
          <w:sz w:val="22"/>
          <w:szCs w:val="22"/>
        </w:rPr>
        <w:t>RECOMENDACIONES</w:t>
      </w:r>
    </w:p>
    <w:p w14:paraId="579C6397" w14:textId="77777777" w:rsidR="001E5348" w:rsidRDefault="00000000">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Llevar ropa leve y cómoda.</w:t>
      </w:r>
    </w:p>
    <w:p w14:paraId="25A57EF5" w14:textId="77777777" w:rsidR="001E5348" w:rsidRDefault="00000000">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Traer protector solar.</w:t>
      </w:r>
    </w:p>
    <w:p w14:paraId="59045472" w14:textId="77777777" w:rsidR="001E5348" w:rsidRDefault="00000000">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Utilizar gorros y anteojos de sol.</w:t>
      </w:r>
    </w:p>
    <w:p w14:paraId="16287248" w14:textId="77777777" w:rsidR="001E5348" w:rsidRDefault="00000000">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Traer repelente.</w:t>
      </w:r>
    </w:p>
    <w:p w14:paraId="28B4F7F8" w14:textId="77777777" w:rsidR="001E5348" w:rsidRDefault="00000000">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Consultar la previsión del tiempo.</w:t>
      </w:r>
    </w:p>
    <w:p w14:paraId="4199A755" w14:textId="77777777" w:rsidR="001E5348" w:rsidRDefault="001E5348">
      <w:pPr>
        <w:rPr>
          <w:rFonts w:ascii="Calibri" w:eastAsia="Calibri" w:hAnsi="Calibri" w:cs="Calibri"/>
          <w:b/>
          <w:color w:val="323E4F"/>
          <w:sz w:val="22"/>
          <w:szCs w:val="22"/>
        </w:rPr>
      </w:pPr>
    </w:p>
    <w:p w14:paraId="3EB5313C" w14:textId="77777777" w:rsidR="001E5348" w:rsidRDefault="00000000">
      <w:pPr>
        <w:rPr>
          <w:rFonts w:ascii="Calibri" w:eastAsia="Calibri" w:hAnsi="Calibri" w:cs="Calibri"/>
          <w:b/>
          <w:color w:val="323E4F"/>
          <w:sz w:val="22"/>
          <w:szCs w:val="22"/>
        </w:rPr>
      </w:pPr>
      <w:r>
        <w:rPr>
          <w:rFonts w:ascii="Calibri" w:eastAsia="Calibri" w:hAnsi="Calibri" w:cs="Calibri"/>
          <w:b/>
          <w:color w:val="323E4F"/>
          <w:sz w:val="22"/>
          <w:szCs w:val="22"/>
        </w:rPr>
        <w:t>NO INCLUYE</w:t>
      </w:r>
    </w:p>
    <w:p w14:paraId="482E9DF8" w14:textId="77777777" w:rsidR="001E5348" w:rsidRDefault="00000000">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Vuelos  internacionales y </w:t>
      </w:r>
      <w:r>
        <w:rPr>
          <w:rFonts w:ascii="Calibri" w:eastAsia="Calibri" w:hAnsi="Calibri" w:cs="Calibri"/>
          <w:sz w:val="20"/>
          <w:szCs w:val="20"/>
        </w:rPr>
        <w:t>domésticos</w:t>
      </w:r>
      <w:r>
        <w:rPr>
          <w:rFonts w:ascii="Calibri" w:eastAsia="Calibri" w:hAnsi="Calibri" w:cs="Calibri"/>
          <w:color w:val="000000"/>
          <w:sz w:val="20"/>
          <w:szCs w:val="20"/>
        </w:rPr>
        <w:t>.</w:t>
      </w:r>
    </w:p>
    <w:p w14:paraId="3F6EFE66" w14:textId="77777777" w:rsidR="001E5348" w:rsidRDefault="00000000">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Servicio médico</w:t>
      </w:r>
    </w:p>
    <w:p w14:paraId="20225796" w14:textId="77777777" w:rsidR="001E5348" w:rsidRDefault="00000000">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Desayuno en el día del Check in.</w:t>
      </w:r>
    </w:p>
    <w:p w14:paraId="6086E8BC" w14:textId="77777777" w:rsidR="001E5348" w:rsidRDefault="00000000">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Propinas.</w:t>
      </w:r>
    </w:p>
    <w:p w14:paraId="329B6CEF" w14:textId="77777777" w:rsidR="001E5348" w:rsidRDefault="00000000">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Entradas a los parques nacionales.</w:t>
      </w:r>
    </w:p>
    <w:p w14:paraId="0FAED13D" w14:textId="77777777" w:rsidR="001E5348" w:rsidRDefault="00000000">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Tours Opcionales</w:t>
      </w:r>
    </w:p>
    <w:sectPr w:rsidR="001E5348">
      <w:headerReference w:type="even" r:id="rId10"/>
      <w:headerReference w:type="default" r:id="rId11"/>
      <w:headerReference w:type="first" r:id="rId12"/>
      <w:pgSz w:w="11906" w:h="16838"/>
      <w:pgMar w:top="720" w:right="566" w:bottom="720" w:left="720" w:header="96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2E609" w14:textId="77777777" w:rsidR="00A063F9" w:rsidRDefault="00A063F9">
      <w:r>
        <w:separator/>
      </w:r>
    </w:p>
  </w:endnote>
  <w:endnote w:type="continuationSeparator" w:id="0">
    <w:p w14:paraId="30091167" w14:textId="77777777" w:rsidR="00A063F9" w:rsidRDefault="00A06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tserrat Black">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85FFF" w14:textId="77777777" w:rsidR="00A063F9" w:rsidRDefault="00A063F9">
      <w:r>
        <w:separator/>
      </w:r>
    </w:p>
  </w:footnote>
  <w:footnote w:type="continuationSeparator" w:id="0">
    <w:p w14:paraId="797767FE" w14:textId="77777777" w:rsidR="00A063F9" w:rsidRDefault="00A06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5BAC" w14:textId="77777777" w:rsidR="001E5348" w:rsidRDefault="00000000">
    <w:pPr>
      <w:pBdr>
        <w:top w:val="nil"/>
        <w:left w:val="nil"/>
        <w:bottom w:val="nil"/>
        <w:right w:val="nil"/>
        <w:between w:val="nil"/>
      </w:pBdr>
      <w:tabs>
        <w:tab w:val="center" w:pos="4252"/>
        <w:tab w:val="right" w:pos="8504"/>
      </w:tabs>
      <w:rPr>
        <w:color w:val="000000"/>
      </w:rPr>
    </w:pPr>
    <w:r>
      <w:rPr>
        <w:color w:val="000000"/>
      </w:rPr>
      <w:pict w14:anchorId="0B1D96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95.7pt;height:842.4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64F52" w14:textId="3B4BC135" w:rsidR="001E5348" w:rsidRDefault="00000000">
    <w:pPr>
      <w:pBdr>
        <w:top w:val="nil"/>
        <w:left w:val="nil"/>
        <w:bottom w:val="nil"/>
        <w:right w:val="nil"/>
        <w:between w:val="nil"/>
      </w:pBdr>
      <w:ind w:left="3969"/>
      <w:rPr>
        <w:rFonts w:ascii="Montserrat Black" w:eastAsia="Montserrat Black" w:hAnsi="Montserrat Black" w:cs="Montserrat Black"/>
        <w:b/>
        <w:color w:val="44546A"/>
        <w:sz w:val="46"/>
        <w:szCs w:val="46"/>
      </w:rPr>
    </w:pPr>
    <w:r>
      <w:rPr>
        <w:rFonts w:ascii="Montserrat Black" w:eastAsia="Montserrat Black" w:hAnsi="Montserrat Black" w:cs="Montserrat Black"/>
        <w:b/>
        <w:color w:val="44546A"/>
        <w:sz w:val="46"/>
        <w:szCs w:val="46"/>
      </w:rPr>
      <w:t>FERNANDO DE NORONHA</w:t>
    </w:r>
  </w:p>
  <w:p w14:paraId="733DE516" w14:textId="77777777" w:rsidR="001E5348" w:rsidRDefault="00000000">
    <w:pPr>
      <w:pBdr>
        <w:top w:val="nil"/>
        <w:left w:val="nil"/>
        <w:bottom w:val="nil"/>
        <w:right w:val="nil"/>
        <w:between w:val="nil"/>
      </w:pBdr>
      <w:ind w:left="3969"/>
      <w:rPr>
        <w:rFonts w:ascii="Montserrat Black" w:eastAsia="Montserrat Black" w:hAnsi="Montserrat Black" w:cs="Montserrat Black"/>
        <w:b/>
        <w:color w:val="44546A"/>
        <w:sz w:val="46"/>
        <w:szCs w:val="46"/>
      </w:rPr>
    </w:pPr>
    <w:r>
      <w:rPr>
        <w:rFonts w:ascii="Montserrat Black" w:eastAsia="Montserrat Black" w:hAnsi="Montserrat Black" w:cs="Montserrat Black"/>
        <w:b/>
        <w:color w:val="44546A"/>
        <w:sz w:val="46"/>
        <w:szCs w:val="46"/>
      </w:rPr>
      <w:t>2024</w:t>
    </w:r>
  </w:p>
  <w:p w14:paraId="288A7734" w14:textId="77777777" w:rsidR="001E5348" w:rsidRDefault="00000000">
    <w:pPr>
      <w:pBdr>
        <w:top w:val="nil"/>
        <w:left w:val="nil"/>
        <w:bottom w:val="nil"/>
        <w:right w:val="nil"/>
        <w:between w:val="nil"/>
      </w:pBdr>
      <w:ind w:left="3969"/>
      <w:rPr>
        <w:rFonts w:ascii="Montserrat Black" w:eastAsia="Montserrat Black" w:hAnsi="Montserrat Black" w:cs="Montserrat Black"/>
        <w:b/>
        <w:color w:val="44546A"/>
        <w:sz w:val="46"/>
        <w:szCs w:val="46"/>
      </w:rPr>
    </w:pPr>
    <w:r>
      <w:rPr>
        <w:rFonts w:ascii="Montserrat Black" w:eastAsia="Montserrat Black" w:hAnsi="Montserrat Black" w:cs="Montserrat Black"/>
        <w:b/>
        <w:color w:val="44546A"/>
        <w:sz w:val="46"/>
        <w:szCs w:val="46"/>
      </w:rPr>
      <w:t>04 DÍAS / 03 NOCHES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CA533" w14:textId="77777777" w:rsidR="001E5348" w:rsidRDefault="00000000">
    <w:pPr>
      <w:pBdr>
        <w:top w:val="nil"/>
        <w:left w:val="nil"/>
        <w:bottom w:val="nil"/>
        <w:right w:val="nil"/>
        <w:between w:val="nil"/>
      </w:pBdr>
      <w:tabs>
        <w:tab w:val="center" w:pos="4252"/>
        <w:tab w:val="right" w:pos="8504"/>
      </w:tabs>
      <w:rPr>
        <w:color w:val="000000"/>
      </w:rPr>
    </w:pPr>
    <w:r>
      <w:rPr>
        <w:color w:val="000000"/>
      </w:rPr>
      <w:pict w14:anchorId="69C716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7pt;height:842.4pt;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27D80"/>
    <w:multiLevelType w:val="multilevel"/>
    <w:tmpl w:val="E8A0DB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D7F01B5"/>
    <w:multiLevelType w:val="multilevel"/>
    <w:tmpl w:val="665C5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0844DDF"/>
    <w:multiLevelType w:val="multilevel"/>
    <w:tmpl w:val="72467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3370EFA"/>
    <w:multiLevelType w:val="multilevel"/>
    <w:tmpl w:val="654A2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87331959">
    <w:abstractNumId w:val="1"/>
  </w:num>
  <w:num w:numId="2" w16cid:durableId="1465349993">
    <w:abstractNumId w:val="3"/>
  </w:num>
  <w:num w:numId="3" w16cid:durableId="794979755">
    <w:abstractNumId w:val="2"/>
  </w:num>
  <w:num w:numId="4" w16cid:durableId="1850094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348"/>
    <w:rsid w:val="001E5348"/>
    <w:rsid w:val="004661BE"/>
    <w:rsid w:val="00A063F9"/>
    <w:rsid w:val="00B4371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3B434"/>
  <w15:docId w15:val="{0A58D506-397B-4DA0-A7EB-F665224C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AR"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paragraph" w:styleId="Piedepgina">
    <w:name w:val="footer"/>
    <w:basedOn w:val="Normal"/>
    <w:link w:val="PiedepginaCar"/>
    <w:uiPriority w:val="99"/>
    <w:unhideWhenUsed/>
    <w:rsid w:val="004661BE"/>
    <w:pPr>
      <w:tabs>
        <w:tab w:val="center" w:pos="4252"/>
        <w:tab w:val="right" w:pos="8504"/>
      </w:tabs>
    </w:pPr>
  </w:style>
  <w:style w:type="character" w:customStyle="1" w:styleId="PiedepginaCar">
    <w:name w:val="Pie de página Car"/>
    <w:basedOn w:val="Fuentedeprrafopredeter"/>
    <w:link w:val="Piedepgina"/>
    <w:uiPriority w:val="99"/>
    <w:rsid w:val="00466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ounoronh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ickets.parnanoronha.com.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cHdE4pQ7Chp9gkXDJIplk+5KdA==">CgMxLjA4AHIhMXNoajZ2QjNUYVpXaGU2NXc4MEdTTjh5TFJXb0tXbE0z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850</Words>
  <Characters>4676</Characters>
  <Application>Microsoft Office Word</Application>
  <DocSecurity>0</DocSecurity>
  <Lines>38</Lines>
  <Paragraphs>11</Paragraphs>
  <ScaleCrop>false</ScaleCrop>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Hiperkaos Ramirez</cp:lastModifiedBy>
  <cp:revision>3</cp:revision>
  <dcterms:created xsi:type="dcterms:W3CDTF">2023-12-29T01:31:00Z</dcterms:created>
  <dcterms:modified xsi:type="dcterms:W3CDTF">2023-12-29T01:32:00Z</dcterms:modified>
</cp:coreProperties>
</file>